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5000" w:type="pct"/>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6335"/>
        <w:gridCol w:w="2631"/>
      </w:tblGrid>
      <w:tr w:rsidR="009B04E1" w:rsidRPr="003C271B" w14:paraId="1608771C" w14:textId="77777777" w:rsidTr="00F551CC">
        <w:tc>
          <w:tcPr>
            <w:tcW w:w="3533" w:type="pct"/>
            <w:tcBorders>
              <w:top w:val="single" w:sz="24" w:space="0" w:color="FFFFFF" w:themeColor="background1"/>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706B6C9E" w14:textId="2B066747" w:rsidR="004F726F" w:rsidRPr="003C271B" w:rsidRDefault="005D1A17" w:rsidP="00444206">
            <w:pPr>
              <w:shd w:val="clear" w:color="auto" w:fill="FFFFFF"/>
              <w:spacing w:after="150" w:line="276" w:lineRule="auto"/>
              <w:textAlignment w:val="baseline"/>
              <w:outlineLvl w:val="1"/>
              <w:rPr>
                <w:rFonts w:ascii="Arial" w:eastAsia="Times New Roman" w:hAnsi="Arial" w:cs="Arial"/>
                <w:b/>
                <w:bCs/>
                <w:color w:val="8EAADB" w:themeColor="accent1" w:themeTint="99"/>
                <w:spacing w:val="15"/>
                <w:lang w:val="nl-NL"/>
              </w:rPr>
            </w:pPr>
            <w:r w:rsidRPr="003C271B">
              <w:rPr>
                <w:rFonts w:ascii="Arial" w:eastAsia="Times New Roman" w:hAnsi="Arial" w:cs="Arial"/>
                <w:b/>
                <w:bCs/>
                <w:color w:val="8EAADB" w:themeColor="accent1" w:themeTint="99"/>
                <w:spacing w:val="15"/>
                <w:lang w:val="nl-NL"/>
              </w:rPr>
              <w:t xml:space="preserve">Nieuwsbrief </w:t>
            </w:r>
            <w:r w:rsidR="00213E0E" w:rsidRPr="003C271B">
              <w:rPr>
                <w:rFonts w:ascii="Arial" w:eastAsia="Times New Roman" w:hAnsi="Arial" w:cs="Arial"/>
                <w:b/>
                <w:bCs/>
                <w:color w:val="8EAADB" w:themeColor="accent1" w:themeTint="99"/>
                <w:spacing w:val="15"/>
                <w:lang w:val="nl-NL"/>
              </w:rPr>
              <w:t>nr.</w:t>
            </w:r>
            <w:r w:rsidR="00D66F5A" w:rsidRPr="003C271B">
              <w:rPr>
                <w:rFonts w:ascii="Arial" w:eastAsia="Times New Roman" w:hAnsi="Arial" w:cs="Arial"/>
                <w:b/>
                <w:bCs/>
                <w:color w:val="8EAADB" w:themeColor="accent1" w:themeTint="99"/>
                <w:spacing w:val="15"/>
                <w:lang w:val="nl-NL"/>
              </w:rPr>
              <w:t xml:space="preserve"> </w:t>
            </w:r>
            <w:r w:rsidR="00351F6A">
              <w:rPr>
                <w:rFonts w:ascii="Arial" w:eastAsia="Times New Roman" w:hAnsi="Arial" w:cs="Arial"/>
                <w:b/>
                <w:bCs/>
                <w:color w:val="8EAADB" w:themeColor="accent1" w:themeTint="99"/>
                <w:spacing w:val="15"/>
                <w:lang w:val="nl-NL"/>
              </w:rPr>
              <w:t>8</w:t>
            </w:r>
            <w:r w:rsidR="006E7724" w:rsidRPr="003C271B">
              <w:rPr>
                <w:rFonts w:ascii="Arial" w:hAnsi="Arial" w:cs="Arial"/>
                <w:lang w:val="nl-NL"/>
              </w:rPr>
              <w:t xml:space="preserve"> </w:t>
            </w:r>
          </w:p>
          <w:p w14:paraId="2E1E94D4" w14:textId="4907FD9D" w:rsidR="00C31E9D" w:rsidRPr="003C271B" w:rsidRDefault="00351F6A" w:rsidP="00444206">
            <w:pPr>
              <w:shd w:val="clear" w:color="auto" w:fill="FFFFFF"/>
              <w:spacing w:after="150" w:line="276" w:lineRule="auto"/>
              <w:textAlignment w:val="baseline"/>
              <w:outlineLvl w:val="1"/>
              <w:rPr>
                <w:rFonts w:ascii="Arial" w:eastAsia="Times New Roman" w:hAnsi="Arial" w:cs="Arial"/>
                <w:b/>
                <w:bCs/>
                <w:color w:val="8EAADB" w:themeColor="accent1" w:themeTint="99"/>
                <w:spacing w:val="15"/>
                <w:lang w:val="nl-NL"/>
              </w:rPr>
            </w:pPr>
            <w:r>
              <w:rPr>
                <w:rFonts w:ascii="Arial" w:eastAsia="Times New Roman" w:hAnsi="Arial" w:cs="Arial"/>
                <w:b/>
                <w:bCs/>
                <w:color w:val="8EAADB" w:themeColor="accent1" w:themeTint="99"/>
                <w:spacing w:val="15"/>
                <w:lang w:val="nl-NL"/>
              </w:rPr>
              <w:t>Maart</w:t>
            </w:r>
            <w:r w:rsidR="000304AA" w:rsidRPr="003C271B">
              <w:rPr>
                <w:rFonts w:ascii="Arial" w:eastAsia="Times New Roman" w:hAnsi="Arial" w:cs="Arial"/>
                <w:b/>
                <w:bCs/>
                <w:color w:val="8EAADB" w:themeColor="accent1" w:themeTint="99"/>
                <w:spacing w:val="15"/>
                <w:lang w:val="nl-NL"/>
              </w:rPr>
              <w:t xml:space="preserve"> </w:t>
            </w:r>
            <w:r w:rsidR="00195305" w:rsidRPr="003C271B">
              <w:rPr>
                <w:rFonts w:ascii="Arial" w:eastAsia="Times New Roman" w:hAnsi="Arial" w:cs="Arial"/>
                <w:b/>
                <w:bCs/>
                <w:color w:val="8EAADB" w:themeColor="accent1" w:themeTint="99"/>
                <w:spacing w:val="15"/>
                <w:lang w:val="nl-NL"/>
              </w:rPr>
              <w:t>202</w:t>
            </w:r>
            <w:r w:rsidR="00A219EC" w:rsidRPr="003C271B">
              <w:rPr>
                <w:rFonts w:ascii="Arial" w:eastAsia="Times New Roman" w:hAnsi="Arial" w:cs="Arial"/>
                <w:b/>
                <w:bCs/>
                <w:color w:val="8EAADB" w:themeColor="accent1" w:themeTint="99"/>
                <w:spacing w:val="15"/>
                <w:lang w:val="nl-NL"/>
              </w:rPr>
              <w:t>4</w:t>
            </w:r>
          </w:p>
          <w:p w14:paraId="3A9F5E6C" w14:textId="345B5026" w:rsidR="002B3D39" w:rsidRPr="003C271B" w:rsidRDefault="002B3D39" w:rsidP="00444206">
            <w:pPr>
              <w:shd w:val="clear" w:color="auto" w:fill="FFFFFF"/>
              <w:spacing w:after="150" w:line="276" w:lineRule="auto"/>
              <w:textAlignment w:val="baseline"/>
              <w:outlineLvl w:val="1"/>
              <w:rPr>
                <w:rFonts w:ascii="Arial" w:eastAsia="Times New Roman" w:hAnsi="Arial" w:cs="Arial"/>
                <w:color w:val="2F5496" w:themeColor="accent1" w:themeShade="BF"/>
                <w:spacing w:val="15"/>
                <w:lang w:val="nl-NL"/>
              </w:rPr>
            </w:pPr>
          </w:p>
        </w:tc>
        <w:tc>
          <w:tcPr>
            <w:tcW w:w="1467" w:type="pct"/>
            <w:tcBorders>
              <w:top w:val="single" w:sz="24" w:space="0" w:color="FFFFFF" w:themeColor="background1"/>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0EF632D3" w14:textId="59121A12" w:rsidR="005D1A17" w:rsidRPr="003C271B" w:rsidRDefault="004F726F" w:rsidP="00444206">
            <w:pPr>
              <w:spacing w:line="276" w:lineRule="auto"/>
              <w:rPr>
                <w:rFonts w:ascii="Arial" w:hAnsi="Arial" w:cs="Arial"/>
                <w:lang w:val="nl-NL"/>
              </w:rPr>
            </w:pPr>
            <w:r w:rsidRPr="003C271B">
              <w:rPr>
                <w:rFonts w:ascii="Arial" w:hAnsi="Arial" w:cs="Arial"/>
                <w:noProof/>
                <w:lang w:val="nl-NL"/>
              </w:rPr>
              <w:drawing>
                <wp:anchor distT="0" distB="0" distL="114300" distR="114300" simplePos="0" relativeHeight="251687936" behindDoc="0" locked="0" layoutInCell="1" allowOverlap="1" wp14:anchorId="0BB0AC08" wp14:editId="10605A9F">
                  <wp:simplePos x="0" y="0"/>
                  <wp:positionH relativeFrom="margin">
                    <wp:posOffset>-807085</wp:posOffset>
                  </wp:positionH>
                  <wp:positionV relativeFrom="margin">
                    <wp:posOffset>-620395</wp:posOffset>
                  </wp:positionV>
                  <wp:extent cx="2557195" cy="1332190"/>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7195" cy="13321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70A3" w:rsidRPr="003D7040" w14:paraId="431BC3B9" w14:textId="77777777" w:rsidTr="002A49B7">
        <w:tc>
          <w:tcPr>
            <w:tcW w:w="5000" w:type="pct"/>
            <w:gridSpan w:val="2"/>
            <w:tcBorders>
              <w:top w:val="single" w:sz="24" w:space="0" w:color="B4C6E7" w:themeColor="accent1" w:themeTint="66"/>
              <w:left w:val="single" w:sz="24" w:space="0" w:color="FFFFFF" w:themeColor="background1"/>
              <w:right w:val="single" w:sz="24" w:space="0" w:color="FFFFFF" w:themeColor="background1"/>
            </w:tcBorders>
            <w:shd w:val="clear" w:color="auto" w:fill="FFFFFF" w:themeFill="background1"/>
          </w:tcPr>
          <w:p w14:paraId="6E402035" w14:textId="3FC10C73" w:rsidR="009770A3" w:rsidRPr="003C271B" w:rsidRDefault="009770A3" w:rsidP="00444206">
            <w:pPr>
              <w:spacing w:line="276" w:lineRule="auto"/>
              <w:rPr>
                <w:rFonts w:ascii="Arial" w:hAnsi="Arial" w:cs="Arial"/>
                <w:lang w:val="nl-NL"/>
              </w:rPr>
            </w:pPr>
          </w:p>
          <w:p w14:paraId="0C335654" w14:textId="4F1C6C36" w:rsidR="00EE307C" w:rsidRPr="003C271B" w:rsidRDefault="00EE307C" w:rsidP="00444206">
            <w:pPr>
              <w:spacing w:line="276" w:lineRule="auto"/>
              <w:rPr>
                <w:rFonts w:ascii="Arial" w:hAnsi="Arial" w:cs="Arial"/>
                <w:i/>
                <w:iCs/>
                <w:color w:val="000000" w:themeColor="text1"/>
                <w:lang w:val="nl-NL"/>
              </w:rPr>
            </w:pPr>
            <w:r w:rsidRPr="003C271B">
              <w:rPr>
                <w:rFonts w:ascii="Arial" w:hAnsi="Arial" w:cs="Arial"/>
                <w:i/>
                <w:iCs/>
                <w:color w:val="000000" w:themeColor="text1"/>
                <w:lang w:val="nl-NL"/>
              </w:rPr>
              <w:t>Beste lezer,</w:t>
            </w:r>
          </w:p>
          <w:p w14:paraId="36449A0E" w14:textId="74C31CDF" w:rsidR="00EE307C" w:rsidRPr="003C271B" w:rsidRDefault="00EE307C" w:rsidP="00444206">
            <w:pPr>
              <w:spacing w:line="276" w:lineRule="auto"/>
              <w:rPr>
                <w:rFonts w:ascii="Arial" w:hAnsi="Arial" w:cs="Arial"/>
                <w:i/>
                <w:iCs/>
                <w:color w:val="000000" w:themeColor="text1"/>
                <w:lang w:val="nl-NL"/>
              </w:rPr>
            </w:pPr>
          </w:p>
          <w:p w14:paraId="368986D1" w14:textId="340F56F3" w:rsidR="000304AA" w:rsidRPr="003C271B" w:rsidRDefault="000304AA" w:rsidP="00444206">
            <w:pPr>
              <w:spacing w:line="276" w:lineRule="auto"/>
              <w:rPr>
                <w:rFonts w:ascii="Arial" w:hAnsi="Arial" w:cs="Arial"/>
                <w:i/>
                <w:iCs/>
                <w:color w:val="000000" w:themeColor="text1"/>
                <w:lang w:val="nl-NL"/>
              </w:rPr>
            </w:pPr>
            <w:r w:rsidRPr="003C271B">
              <w:rPr>
                <w:rFonts w:ascii="Arial" w:hAnsi="Arial" w:cs="Arial"/>
                <w:i/>
                <w:iCs/>
                <w:color w:val="000000" w:themeColor="text1"/>
                <w:lang w:val="nl-NL"/>
              </w:rPr>
              <w:t xml:space="preserve">Met deze nieuwsbrief houden we u eens in de twee maanden op de hoogte van actuele ontwikkelingen en nieuws over </w:t>
            </w:r>
            <w:r w:rsidR="004C770D" w:rsidRPr="003C271B">
              <w:rPr>
                <w:rFonts w:ascii="Arial" w:hAnsi="Arial" w:cs="Arial"/>
                <w:i/>
                <w:iCs/>
                <w:color w:val="000000" w:themeColor="text1"/>
                <w:lang w:val="nl-NL"/>
              </w:rPr>
              <w:t>W</w:t>
            </w:r>
            <w:r w:rsidRPr="003C271B">
              <w:rPr>
                <w:rFonts w:ascii="Arial" w:hAnsi="Arial" w:cs="Arial"/>
                <w:i/>
                <w:iCs/>
                <w:color w:val="000000" w:themeColor="text1"/>
                <w:lang w:val="nl-NL"/>
              </w:rPr>
              <w:t>indpark</w:t>
            </w:r>
            <w:r w:rsidR="004C770D" w:rsidRPr="003C271B">
              <w:rPr>
                <w:rFonts w:ascii="Arial" w:hAnsi="Arial" w:cs="Arial"/>
                <w:i/>
                <w:iCs/>
                <w:color w:val="000000" w:themeColor="text1"/>
                <w:lang w:val="nl-NL"/>
              </w:rPr>
              <w:t xml:space="preserve"> De Lutte</w:t>
            </w:r>
            <w:r w:rsidRPr="003C271B">
              <w:rPr>
                <w:rFonts w:ascii="Arial" w:hAnsi="Arial" w:cs="Arial"/>
                <w:i/>
                <w:iCs/>
                <w:color w:val="000000" w:themeColor="text1"/>
                <w:lang w:val="nl-NL"/>
              </w:rPr>
              <w:t>. Zo zorgen we ervoor dat u weet wat de status is van het project</w:t>
            </w:r>
            <w:r w:rsidR="004C770D" w:rsidRPr="003C271B">
              <w:rPr>
                <w:rFonts w:ascii="Arial" w:hAnsi="Arial" w:cs="Arial"/>
                <w:i/>
                <w:iCs/>
                <w:color w:val="000000" w:themeColor="text1"/>
                <w:lang w:val="nl-NL"/>
              </w:rPr>
              <w:t xml:space="preserve">, </w:t>
            </w:r>
            <w:r w:rsidRPr="003C271B">
              <w:rPr>
                <w:rFonts w:ascii="Arial" w:hAnsi="Arial" w:cs="Arial"/>
                <w:i/>
                <w:iCs/>
                <w:color w:val="000000" w:themeColor="text1"/>
                <w:lang w:val="nl-NL"/>
              </w:rPr>
              <w:t xml:space="preserve">waar en wanneer er documenten ter inzage liggen </w:t>
            </w:r>
            <w:r w:rsidR="001D342D" w:rsidRPr="003C271B">
              <w:rPr>
                <w:rFonts w:ascii="Arial" w:hAnsi="Arial" w:cs="Arial"/>
                <w:i/>
                <w:iCs/>
                <w:color w:val="000000" w:themeColor="text1"/>
                <w:lang w:val="nl-NL"/>
              </w:rPr>
              <w:t>en hoe u kunt meepraten</w:t>
            </w:r>
            <w:r w:rsidR="00617E98" w:rsidRPr="003C271B">
              <w:rPr>
                <w:rFonts w:ascii="Arial" w:hAnsi="Arial" w:cs="Arial"/>
                <w:i/>
                <w:iCs/>
                <w:color w:val="000000" w:themeColor="text1"/>
                <w:lang w:val="nl-NL"/>
              </w:rPr>
              <w:t xml:space="preserve"> en meebeslissen</w:t>
            </w:r>
            <w:r w:rsidR="001D342D" w:rsidRPr="003C271B">
              <w:rPr>
                <w:rFonts w:ascii="Arial" w:hAnsi="Arial" w:cs="Arial"/>
                <w:i/>
                <w:iCs/>
                <w:color w:val="000000" w:themeColor="text1"/>
                <w:lang w:val="nl-NL"/>
              </w:rPr>
              <w:t xml:space="preserve"> over het project</w:t>
            </w:r>
            <w:r w:rsidRPr="003C271B">
              <w:rPr>
                <w:rFonts w:ascii="Arial" w:hAnsi="Arial" w:cs="Arial"/>
                <w:i/>
                <w:iCs/>
                <w:color w:val="000000" w:themeColor="text1"/>
                <w:lang w:val="nl-NL"/>
              </w:rPr>
              <w:t>.</w:t>
            </w:r>
          </w:p>
          <w:p w14:paraId="5505D8B7" w14:textId="77777777" w:rsidR="000304AA" w:rsidRPr="003C271B" w:rsidRDefault="000304AA" w:rsidP="00444206">
            <w:pPr>
              <w:spacing w:line="276" w:lineRule="auto"/>
              <w:rPr>
                <w:rFonts w:ascii="Arial" w:hAnsi="Arial" w:cs="Arial"/>
                <w:i/>
                <w:iCs/>
                <w:color w:val="000000" w:themeColor="text1"/>
                <w:lang w:val="nl-NL"/>
              </w:rPr>
            </w:pPr>
          </w:p>
          <w:p w14:paraId="2E94714C" w14:textId="5BDF6C04" w:rsidR="000304AA" w:rsidRPr="003C271B" w:rsidRDefault="000304AA" w:rsidP="00444206">
            <w:pPr>
              <w:spacing w:line="276" w:lineRule="auto"/>
              <w:rPr>
                <w:rFonts w:ascii="Arial" w:hAnsi="Arial" w:cs="Arial"/>
                <w:i/>
                <w:iCs/>
                <w:color w:val="000000" w:themeColor="text1"/>
                <w:lang w:val="nl-NL"/>
              </w:rPr>
            </w:pPr>
            <w:r w:rsidRPr="003C271B">
              <w:rPr>
                <w:rFonts w:ascii="Arial" w:hAnsi="Arial" w:cs="Arial"/>
                <w:i/>
                <w:iCs/>
                <w:color w:val="000000" w:themeColor="text1"/>
                <w:lang w:val="nl-NL"/>
              </w:rPr>
              <w:t xml:space="preserve">In deze nieuwsbrief </w:t>
            </w:r>
            <w:r w:rsidR="004C770D" w:rsidRPr="003C271B">
              <w:rPr>
                <w:rFonts w:ascii="Arial" w:hAnsi="Arial" w:cs="Arial"/>
                <w:i/>
                <w:iCs/>
                <w:color w:val="000000" w:themeColor="text1"/>
                <w:lang w:val="nl-NL"/>
              </w:rPr>
              <w:t>krijgt u</w:t>
            </w:r>
            <w:r w:rsidR="00472E29">
              <w:rPr>
                <w:rFonts w:ascii="Arial" w:hAnsi="Arial" w:cs="Arial"/>
                <w:i/>
                <w:iCs/>
                <w:color w:val="000000" w:themeColor="text1"/>
                <w:lang w:val="nl-NL"/>
              </w:rPr>
              <w:t xml:space="preserve"> onder andere</w:t>
            </w:r>
            <w:r w:rsidR="004C770D" w:rsidRPr="003C271B">
              <w:rPr>
                <w:rFonts w:ascii="Arial" w:hAnsi="Arial" w:cs="Arial"/>
                <w:i/>
                <w:iCs/>
                <w:color w:val="000000" w:themeColor="text1"/>
                <w:lang w:val="nl-NL"/>
              </w:rPr>
              <w:t xml:space="preserve"> </w:t>
            </w:r>
            <w:r w:rsidRPr="003C271B">
              <w:rPr>
                <w:rFonts w:ascii="Arial" w:hAnsi="Arial" w:cs="Arial"/>
                <w:i/>
                <w:iCs/>
                <w:color w:val="000000" w:themeColor="text1"/>
                <w:lang w:val="nl-NL"/>
              </w:rPr>
              <w:t>informatie over</w:t>
            </w:r>
            <w:r w:rsidR="00351F6A">
              <w:rPr>
                <w:rFonts w:ascii="Arial" w:hAnsi="Arial" w:cs="Arial"/>
                <w:i/>
                <w:iCs/>
                <w:color w:val="000000" w:themeColor="text1"/>
                <w:lang w:val="nl-NL"/>
              </w:rPr>
              <w:t xml:space="preserve"> de planning </w:t>
            </w:r>
            <w:r w:rsidR="00472E29">
              <w:rPr>
                <w:rFonts w:ascii="Arial" w:hAnsi="Arial" w:cs="Arial"/>
                <w:i/>
                <w:iCs/>
                <w:color w:val="000000" w:themeColor="text1"/>
                <w:lang w:val="nl-NL"/>
              </w:rPr>
              <w:t xml:space="preserve">en </w:t>
            </w:r>
            <w:r w:rsidR="00617E98" w:rsidRPr="003C271B">
              <w:rPr>
                <w:rFonts w:ascii="Arial" w:hAnsi="Arial" w:cs="Arial"/>
                <w:i/>
                <w:iCs/>
                <w:color w:val="000000" w:themeColor="text1"/>
                <w:lang w:val="nl-NL"/>
              </w:rPr>
              <w:t xml:space="preserve">kunt u lezen </w:t>
            </w:r>
            <w:r w:rsidR="00A219EC" w:rsidRPr="003C271B">
              <w:rPr>
                <w:rFonts w:ascii="Arial" w:hAnsi="Arial" w:cs="Arial"/>
                <w:i/>
                <w:iCs/>
                <w:color w:val="000000" w:themeColor="text1"/>
                <w:lang w:val="nl-NL"/>
              </w:rPr>
              <w:t>over</w:t>
            </w:r>
            <w:r w:rsidR="00381A31" w:rsidRPr="003C271B">
              <w:rPr>
                <w:rFonts w:ascii="Arial" w:hAnsi="Arial" w:cs="Arial"/>
                <w:i/>
                <w:iCs/>
                <w:color w:val="000000" w:themeColor="text1"/>
                <w:lang w:val="nl-NL"/>
              </w:rPr>
              <w:t xml:space="preserve"> de</w:t>
            </w:r>
            <w:r w:rsidR="004A1BCF">
              <w:rPr>
                <w:rFonts w:ascii="Arial" w:hAnsi="Arial" w:cs="Arial"/>
                <w:i/>
                <w:iCs/>
                <w:color w:val="000000" w:themeColor="text1"/>
                <w:lang w:val="nl-NL"/>
              </w:rPr>
              <w:t xml:space="preserve"> rol van Natuur en </w:t>
            </w:r>
            <w:r w:rsidR="00943285">
              <w:rPr>
                <w:rFonts w:ascii="Arial" w:hAnsi="Arial" w:cs="Arial"/>
                <w:i/>
                <w:iCs/>
                <w:color w:val="000000" w:themeColor="text1"/>
                <w:lang w:val="nl-NL"/>
              </w:rPr>
              <w:t>Milieu</w:t>
            </w:r>
            <w:r w:rsidR="004A1BCF">
              <w:rPr>
                <w:rFonts w:ascii="Arial" w:hAnsi="Arial" w:cs="Arial"/>
                <w:i/>
                <w:iCs/>
                <w:color w:val="000000" w:themeColor="text1"/>
                <w:lang w:val="nl-NL"/>
              </w:rPr>
              <w:t xml:space="preserve"> Overijssel</w:t>
            </w:r>
            <w:r w:rsidR="006C27C5">
              <w:rPr>
                <w:rFonts w:ascii="Arial" w:hAnsi="Arial" w:cs="Arial"/>
                <w:i/>
                <w:iCs/>
                <w:color w:val="000000" w:themeColor="text1"/>
                <w:lang w:val="nl-NL"/>
              </w:rPr>
              <w:t xml:space="preserve"> in het project</w:t>
            </w:r>
            <w:r w:rsidR="004A1BCF">
              <w:rPr>
                <w:rFonts w:ascii="Arial" w:hAnsi="Arial" w:cs="Arial"/>
                <w:i/>
                <w:iCs/>
                <w:color w:val="000000" w:themeColor="text1"/>
                <w:lang w:val="nl-NL"/>
              </w:rPr>
              <w:t>, de</w:t>
            </w:r>
            <w:r w:rsidR="00CE4DA5" w:rsidRPr="003C271B">
              <w:rPr>
                <w:rFonts w:ascii="Arial" w:hAnsi="Arial" w:cs="Arial"/>
                <w:i/>
                <w:iCs/>
                <w:color w:val="000000" w:themeColor="text1"/>
                <w:lang w:val="nl-NL"/>
              </w:rPr>
              <w:t xml:space="preserve"> klankbordgroep</w:t>
            </w:r>
            <w:r w:rsidR="00351F6A">
              <w:rPr>
                <w:rFonts w:ascii="Arial" w:hAnsi="Arial" w:cs="Arial"/>
                <w:i/>
                <w:iCs/>
                <w:color w:val="000000" w:themeColor="text1"/>
                <w:lang w:val="nl-NL"/>
              </w:rPr>
              <w:t xml:space="preserve"> en de werkgroep Lokaal Eigendom</w:t>
            </w:r>
            <w:r w:rsidR="00752C6B">
              <w:rPr>
                <w:rFonts w:ascii="Arial" w:hAnsi="Arial" w:cs="Arial"/>
                <w:i/>
                <w:iCs/>
                <w:color w:val="000000" w:themeColor="text1"/>
                <w:lang w:val="nl-NL"/>
              </w:rPr>
              <w:t>.</w:t>
            </w:r>
            <w:r w:rsidR="00617E98" w:rsidRPr="003C271B">
              <w:rPr>
                <w:rFonts w:ascii="Arial" w:hAnsi="Arial" w:cs="Arial"/>
                <w:i/>
                <w:iCs/>
                <w:color w:val="000000" w:themeColor="text1"/>
                <w:lang w:val="nl-NL"/>
              </w:rPr>
              <w:t xml:space="preserve"> </w:t>
            </w:r>
            <w:r w:rsidR="004C770D" w:rsidRPr="003C271B">
              <w:rPr>
                <w:rFonts w:ascii="Arial" w:hAnsi="Arial" w:cs="Arial"/>
                <w:i/>
                <w:iCs/>
                <w:color w:val="000000" w:themeColor="text1"/>
                <w:lang w:val="nl-NL"/>
              </w:rPr>
              <w:t>Tenslotte</w:t>
            </w:r>
            <w:r w:rsidR="007F734B" w:rsidRPr="003C271B">
              <w:rPr>
                <w:rFonts w:ascii="Arial" w:hAnsi="Arial" w:cs="Arial"/>
                <w:i/>
                <w:iCs/>
                <w:color w:val="000000" w:themeColor="text1"/>
                <w:lang w:val="nl-NL"/>
              </w:rPr>
              <w:t xml:space="preserve"> </w:t>
            </w:r>
            <w:r w:rsidR="004C770D" w:rsidRPr="003C271B">
              <w:rPr>
                <w:rFonts w:ascii="Arial" w:hAnsi="Arial" w:cs="Arial"/>
                <w:i/>
                <w:iCs/>
                <w:color w:val="000000" w:themeColor="text1"/>
                <w:lang w:val="nl-NL"/>
              </w:rPr>
              <w:t>k</w:t>
            </w:r>
            <w:r w:rsidRPr="003C271B">
              <w:rPr>
                <w:rFonts w:ascii="Arial" w:hAnsi="Arial" w:cs="Arial"/>
                <w:i/>
                <w:iCs/>
                <w:color w:val="000000" w:themeColor="text1"/>
                <w:lang w:val="nl-NL"/>
              </w:rPr>
              <w:t xml:space="preserve">ijken </w:t>
            </w:r>
            <w:r w:rsidR="004C770D" w:rsidRPr="003C271B">
              <w:rPr>
                <w:rFonts w:ascii="Arial" w:hAnsi="Arial" w:cs="Arial"/>
                <w:i/>
                <w:iCs/>
                <w:color w:val="000000" w:themeColor="text1"/>
                <w:lang w:val="nl-NL"/>
              </w:rPr>
              <w:t xml:space="preserve">we </w:t>
            </w:r>
            <w:r w:rsidRPr="003C271B">
              <w:rPr>
                <w:rFonts w:ascii="Arial" w:hAnsi="Arial" w:cs="Arial"/>
                <w:i/>
                <w:iCs/>
                <w:color w:val="000000" w:themeColor="text1"/>
                <w:lang w:val="nl-NL"/>
              </w:rPr>
              <w:t>vooruit naar de stappen die we de komende periode gaan nemen in het project.</w:t>
            </w:r>
          </w:p>
          <w:p w14:paraId="0663F0DB" w14:textId="563AB5F3" w:rsidR="00CB72B5" w:rsidRPr="003C271B" w:rsidRDefault="00CB72B5" w:rsidP="00444206">
            <w:pPr>
              <w:spacing w:line="276" w:lineRule="auto"/>
              <w:rPr>
                <w:rFonts w:ascii="Arial" w:hAnsi="Arial" w:cs="Arial"/>
                <w:lang w:val="nl-NL"/>
              </w:rPr>
            </w:pPr>
          </w:p>
        </w:tc>
      </w:tr>
      <w:tr w:rsidR="009B04E1" w:rsidRPr="003D7040" w14:paraId="421EE12D" w14:textId="77777777" w:rsidTr="00F551CC">
        <w:tc>
          <w:tcPr>
            <w:tcW w:w="3533"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71206CF5" w14:textId="77777777" w:rsidR="00702E38" w:rsidRPr="003C271B" w:rsidRDefault="00702E38" w:rsidP="00444206">
            <w:pPr>
              <w:spacing w:line="276" w:lineRule="auto"/>
              <w:rPr>
                <w:rFonts w:ascii="Arial" w:hAnsi="Arial" w:cs="Arial"/>
                <w:b/>
                <w:bCs/>
                <w:color w:val="2F5496" w:themeColor="accent1" w:themeShade="BF"/>
                <w:spacing w:val="15"/>
                <w:lang w:val="nl-NL"/>
              </w:rPr>
            </w:pPr>
          </w:p>
          <w:p w14:paraId="4F90DD1A" w14:textId="7E15A771" w:rsidR="00702E38" w:rsidRPr="003C271B" w:rsidRDefault="00702E38" w:rsidP="00444206">
            <w:pPr>
              <w:spacing w:line="276" w:lineRule="auto"/>
              <w:rPr>
                <w:rFonts w:ascii="Arial" w:hAnsi="Arial" w:cs="Arial"/>
                <w:b/>
                <w:bCs/>
                <w:color w:val="2F5496" w:themeColor="accent1" w:themeShade="BF"/>
                <w:spacing w:val="15"/>
                <w:lang w:val="nl-NL"/>
              </w:rPr>
            </w:pPr>
            <w:r w:rsidRPr="003C271B">
              <w:rPr>
                <w:rFonts w:ascii="Arial" w:hAnsi="Arial" w:cs="Arial"/>
                <w:b/>
                <w:bCs/>
                <w:color w:val="2F5496" w:themeColor="accent1" w:themeShade="BF"/>
                <w:spacing w:val="15"/>
                <w:lang w:val="nl-NL"/>
              </w:rPr>
              <w:t>Hoe verloopt het project de komende periode?</w:t>
            </w:r>
          </w:p>
          <w:p w14:paraId="08DE5343" w14:textId="0872F99B" w:rsidR="006D42F7" w:rsidRDefault="00D2109D" w:rsidP="00444206">
            <w:pPr>
              <w:pStyle w:val="paragraph"/>
              <w:spacing w:before="0" w:beforeAutospacing="0" w:after="0" w:afterAutospacing="0" w:line="276" w:lineRule="auto"/>
              <w:textAlignment w:val="baseline"/>
              <w:rPr>
                <w:rStyle w:val="cf01"/>
                <w:rFonts w:ascii="Arial" w:hAnsi="Arial" w:cs="Arial"/>
                <w:sz w:val="22"/>
                <w:szCs w:val="22"/>
              </w:rPr>
            </w:pPr>
            <w:r>
              <w:rPr>
                <w:rStyle w:val="cf01"/>
                <w:rFonts w:ascii="Arial" w:hAnsi="Arial" w:cs="Arial"/>
                <w:sz w:val="22"/>
                <w:szCs w:val="22"/>
              </w:rPr>
              <w:t>P</w:t>
            </w:r>
            <w:r w:rsidRPr="00D2109D">
              <w:rPr>
                <w:rStyle w:val="cf01"/>
                <w:rFonts w:ascii="Arial" w:hAnsi="Arial" w:cs="Arial"/>
                <w:sz w:val="22"/>
                <w:szCs w:val="22"/>
              </w:rPr>
              <w:t xml:space="preserve">rowind </w:t>
            </w:r>
            <w:r>
              <w:rPr>
                <w:rStyle w:val="cf01"/>
                <w:rFonts w:ascii="Arial" w:hAnsi="Arial" w:cs="Arial"/>
                <w:sz w:val="22"/>
                <w:szCs w:val="22"/>
              </w:rPr>
              <w:t>w</w:t>
            </w:r>
            <w:r w:rsidRPr="00D2109D">
              <w:rPr>
                <w:rStyle w:val="cf01"/>
                <w:rFonts w:ascii="Arial" w:hAnsi="Arial" w:cs="Arial"/>
                <w:sz w:val="22"/>
                <w:szCs w:val="22"/>
              </w:rPr>
              <w:t>erkt aan de afronding</w:t>
            </w:r>
            <w:r w:rsidR="006D42F7" w:rsidRPr="00351F6A">
              <w:rPr>
                <w:rStyle w:val="cf01"/>
                <w:rFonts w:ascii="Arial" w:hAnsi="Arial" w:cs="Arial"/>
                <w:sz w:val="22"/>
                <w:szCs w:val="22"/>
              </w:rPr>
              <w:t xml:space="preserve"> van de onderzoeken voor de</w:t>
            </w:r>
            <w:r w:rsidR="006D42F7" w:rsidRPr="003C271B">
              <w:rPr>
                <w:rStyle w:val="cf01"/>
                <w:rFonts w:ascii="Arial" w:hAnsi="Arial" w:cs="Arial"/>
                <w:sz w:val="22"/>
                <w:szCs w:val="22"/>
              </w:rPr>
              <w:t xml:space="preserve"> Milieueffectrapportage</w:t>
            </w:r>
            <w:r w:rsidR="006D42F7">
              <w:rPr>
                <w:rStyle w:val="cf01"/>
                <w:rFonts w:ascii="Arial" w:hAnsi="Arial" w:cs="Arial"/>
                <w:sz w:val="22"/>
                <w:szCs w:val="22"/>
              </w:rPr>
              <w:t xml:space="preserve"> (MER). </w:t>
            </w:r>
            <w:r>
              <w:rPr>
                <w:rStyle w:val="cf01"/>
                <w:rFonts w:ascii="Arial" w:hAnsi="Arial" w:cs="Arial"/>
                <w:sz w:val="22"/>
                <w:szCs w:val="22"/>
              </w:rPr>
              <w:t>Z</w:t>
            </w:r>
            <w:r w:rsidRPr="00D2109D">
              <w:rPr>
                <w:rStyle w:val="cf01"/>
                <w:rFonts w:ascii="Arial" w:hAnsi="Arial" w:cs="Arial"/>
                <w:sz w:val="22"/>
                <w:szCs w:val="22"/>
              </w:rPr>
              <w:t>ij dienen</w:t>
            </w:r>
            <w:r w:rsidR="006D42F7" w:rsidRPr="003C271B">
              <w:rPr>
                <w:rStyle w:val="cf01"/>
                <w:rFonts w:ascii="Arial" w:hAnsi="Arial" w:cs="Arial"/>
                <w:sz w:val="22"/>
                <w:szCs w:val="22"/>
              </w:rPr>
              <w:t xml:space="preserve"> de concept-</w:t>
            </w:r>
            <w:r w:rsidR="006D42F7">
              <w:rPr>
                <w:rStyle w:val="cf01"/>
                <w:rFonts w:ascii="Arial" w:hAnsi="Arial" w:cs="Arial"/>
                <w:sz w:val="22"/>
                <w:szCs w:val="22"/>
              </w:rPr>
              <w:t>MER</w:t>
            </w:r>
            <w:r w:rsidR="006D42F7" w:rsidRPr="003C271B">
              <w:rPr>
                <w:rStyle w:val="cf01"/>
                <w:rFonts w:ascii="Arial" w:hAnsi="Arial" w:cs="Arial"/>
                <w:sz w:val="22"/>
                <w:szCs w:val="22"/>
              </w:rPr>
              <w:t xml:space="preserve"> samen met</w:t>
            </w:r>
            <w:r w:rsidR="006D42F7">
              <w:rPr>
                <w:rStyle w:val="cf01"/>
                <w:rFonts w:ascii="Arial" w:hAnsi="Arial" w:cs="Arial"/>
                <w:sz w:val="22"/>
                <w:szCs w:val="22"/>
              </w:rPr>
              <w:t xml:space="preserve"> andere </w:t>
            </w:r>
            <w:r w:rsidR="006D42F7" w:rsidRPr="00BE5F1B">
              <w:rPr>
                <w:rStyle w:val="cf01"/>
                <w:rFonts w:ascii="Arial" w:hAnsi="Arial" w:cs="Arial"/>
                <w:sz w:val="22"/>
                <w:szCs w:val="22"/>
              </w:rPr>
              <w:t xml:space="preserve">benodigde </w:t>
            </w:r>
            <w:r w:rsidR="006D42F7">
              <w:rPr>
                <w:rStyle w:val="cf01"/>
                <w:rFonts w:ascii="Arial" w:hAnsi="Arial" w:cs="Arial"/>
                <w:sz w:val="22"/>
                <w:szCs w:val="22"/>
              </w:rPr>
              <w:t>concept</w:t>
            </w:r>
            <w:r w:rsidR="006D42F7" w:rsidRPr="00BE5F1B">
              <w:rPr>
                <w:rStyle w:val="cf01"/>
                <w:rFonts w:ascii="Arial" w:hAnsi="Arial" w:cs="Arial"/>
                <w:sz w:val="22"/>
                <w:szCs w:val="22"/>
              </w:rPr>
              <w:t xml:space="preserve">informatie </w:t>
            </w:r>
            <w:r w:rsidR="006D42F7">
              <w:rPr>
                <w:rStyle w:val="cf01"/>
                <w:rFonts w:ascii="Arial" w:hAnsi="Arial" w:cs="Arial"/>
                <w:sz w:val="22"/>
                <w:szCs w:val="22"/>
              </w:rPr>
              <w:t>voor het opstellen van een</w:t>
            </w:r>
            <w:r w:rsidR="006D42F7" w:rsidRPr="00BE5F1B">
              <w:rPr>
                <w:rStyle w:val="cf01"/>
                <w:rFonts w:ascii="Arial" w:hAnsi="Arial" w:cs="Arial"/>
                <w:sz w:val="22"/>
                <w:szCs w:val="22"/>
              </w:rPr>
              <w:t xml:space="preserve"> projectbesluit</w:t>
            </w:r>
            <w:r w:rsidR="006D42F7">
              <w:rPr>
                <w:rStyle w:val="cf01"/>
                <w:rFonts w:ascii="Arial" w:hAnsi="Arial" w:cs="Arial"/>
                <w:sz w:val="22"/>
                <w:szCs w:val="22"/>
              </w:rPr>
              <w:t>*</w:t>
            </w:r>
            <w:r w:rsidR="006D42F7" w:rsidRPr="00BE5F1B">
              <w:rPr>
                <w:rStyle w:val="cf01"/>
                <w:rFonts w:ascii="Arial" w:hAnsi="Arial" w:cs="Arial"/>
                <w:sz w:val="22"/>
                <w:szCs w:val="22"/>
              </w:rPr>
              <w:t xml:space="preserve"> </w:t>
            </w:r>
            <w:r w:rsidR="006D42F7">
              <w:rPr>
                <w:rStyle w:val="cf01"/>
                <w:rFonts w:ascii="Arial" w:hAnsi="Arial" w:cs="Arial"/>
                <w:sz w:val="22"/>
                <w:szCs w:val="22"/>
              </w:rPr>
              <w:t>in bij de provincie Overijssel als bevoegd gezag.</w:t>
            </w:r>
            <w:r w:rsidR="006D42F7" w:rsidRPr="003C271B">
              <w:rPr>
                <w:rStyle w:val="cf01"/>
                <w:rFonts w:ascii="Arial" w:hAnsi="Arial" w:cs="Arial"/>
                <w:sz w:val="22"/>
                <w:szCs w:val="22"/>
              </w:rPr>
              <w:t xml:space="preserve"> </w:t>
            </w:r>
            <w:r w:rsidR="006D42F7">
              <w:rPr>
                <w:rStyle w:val="cf01"/>
                <w:rFonts w:ascii="Arial" w:hAnsi="Arial" w:cs="Arial"/>
                <w:sz w:val="22"/>
                <w:szCs w:val="22"/>
              </w:rPr>
              <w:t xml:space="preserve">Dit zijn onder andere een ruimtelijke onderbouwing en vergunningaanvragen. </w:t>
            </w:r>
            <w:r w:rsidR="006D42F7" w:rsidRPr="003C271B">
              <w:rPr>
                <w:rStyle w:val="cf01"/>
                <w:rFonts w:ascii="Arial" w:hAnsi="Arial" w:cs="Arial"/>
                <w:sz w:val="22"/>
                <w:szCs w:val="22"/>
              </w:rPr>
              <w:t xml:space="preserve">Dit gebeurt waarschijnlijk in het tweede kwartaal van 2024. </w:t>
            </w:r>
          </w:p>
          <w:p w14:paraId="542CE7A9" w14:textId="77777777" w:rsidR="006D42F7" w:rsidRDefault="006D42F7" w:rsidP="00444206">
            <w:pPr>
              <w:pStyle w:val="paragraph"/>
              <w:spacing w:before="0" w:beforeAutospacing="0" w:after="0" w:afterAutospacing="0" w:line="276" w:lineRule="auto"/>
              <w:textAlignment w:val="baseline"/>
              <w:rPr>
                <w:rStyle w:val="cf01"/>
                <w:rFonts w:ascii="Arial" w:hAnsi="Arial" w:cs="Arial"/>
                <w:sz w:val="22"/>
                <w:szCs w:val="22"/>
              </w:rPr>
            </w:pPr>
          </w:p>
          <w:p w14:paraId="59C032AF" w14:textId="11CE6F76" w:rsidR="006D42F7" w:rsidRPr="003C271B" w:rsidRDefault="006D42F7" w:rsidP="00444206">
            <w:pPr>
              <w:pStyle w:val="paragraph"/>
              <w:spacing w:before="0" w:beforeAutospacing="0" w:after="0" w:afterAutospacing="0" w:line="276" w:lineRule="auto"/>
              <w:textAlignment w:val="baseline"/>
              <w:rPr>
                <w:rStyle w:val="cf01"/>
                <w:rFonts w:ascii="Arial" w:hAnsi="Arial" w:cs="Arial"/>
                <w:sz w:val="22"/>
                <w:szCs w:val="22"/>
              </w:rPr>
            </w:pPr>
            <w:r>
              <w:rPr>
                <w:rStyle w:val="cf01"/>
                <w:rFonts w:ascii="Arial" w:hAnsi="Arial" w:cs="Arial"/>
                <w:sz w:val="22"/>
                <w:szCs w:val="22"/>
              </w:rPr>
              <w:t>D</w:t>
            </w:r>
            <w:r w:rsidRPr="00BE5F1B">
              <w:rPr>
                <w:rStyle w:val="cf01"/>
                <w:rFonts w:ascii="Arial" w:hAnsi="Arial" w:cs="Arial"/>
                <w:sz w:val="22"/>
                <w:szCs w:val="22"/>
              </w:rPr>
              <w:t xml:space="preserve">e </w:t>
            </w:r>
            <w:r>
              <w:rPr>
                <w:rStyle w:val="cf01"/>
                <w:rFonts w:ascii="Arial" w:hAnsi="Arial" w:cs="Arial"/>
                <w:sz w:val="22"/>
                <w:szCs w:val="22"/>
              </w:rPr>
              <w:t>p</w:t>
            </w:r>
            <w:r w:rsidRPr="00BE5F1B">
              <w:rPr>
                <w:rStyle w:val="cf01"/>
                <w:rFonts w:ascii="Arial" w:hAnsi="Arial" w:cs="Arial"/>
                <w:sz w:val="22"/>
                <w:szCs w:val="22"/>
              </w:rPr>
              <w:t xml:space="preserve">rovincie </w:t>
            </w:r>
            <w:r>
              <w:rPr>
                <w:rStyle w:val="cf01"/>
                <w:rFonts w:ascii="Arial" w:hAnsi="Arial" w:cs="Arial"/>
                <w:sz w:val="22"/>
                <w:szCs w:val="22"/>
              </w:rPr>
              <w:t xml:space="preserve">Overijssel </w:t>
            </w:r>
            <w:r w:rsidRPr="00BE5F1B">
              <w:rPr>
                <w:rStyle w:val="cf01"/>
                <w:rFonts w:ascii="Arial" w:hAnsi="Arial" w:cs="Arial"/>
                <w:sz w:val="22"/>
                <w:szCs w:val="22"/>
              </w:rPr>
              <w:t>beoordeelt de concept</w:t>
            </w:r>
            <w:r>
              <w:rPr>
                <w:rStyle w:val="cf01"/>
                <w:rFonts w:ascii="Arial" w:hAnsi="Arial" w:cs="Arial"/>
                <w:sz w:val="22"/>
                <w:szCs w:val="22"/>
              </w:rPr>
              <w:t>-</w:t>
            </w:r>
            <w:r w:rsidRPr="00BE5F1B">
              <w:rPr>
                <w:rStyle w:val="cf01"/>
                <w:rFonts w:ascii="Arial" w:hAnsi="Arial" w:cs="Arial"/>
                <w:sz w:val="22"/>
                <w:szCs w:val="22"/>
              </w:rPr>
              <w:t>MER en de andere conceptinformatie. Dit doet ze in samenwerking met de Omgevingsdienst. Prowin</w:t>
            </w:r>
            <w:r>
              <w:rPr>
                <w:rStyle w:val="cf01"/>
                <w:rFonts w:ascii="Arial" w:hAnsi="Arial" w:cs="Arial"/>
                <w:sz w:val="22"/>
                <w:szCs w:val="22"/>
              </w:rPr>
              <w:t>d</w:t>
            </w:r>
            <w:r w:rsidRPr="00BE5F1B">
              <w:rPr>
                <w:rStyle w:val="cf01"/>
                <w:rFonts w:ascii="Arial" w:hAnsi="Arial" w:cs="Arial"/>
                <w:sz w:val="22"/>
                <w:szCs w:val="22"/>
              </w:rPr>
              <w:t xml:space="preserve"> verwerkt de opmerkingen van de provincie en levert vervolgens de aangepaste stukken </w:t>
            </w:r>
            <w:r w:rsidR="00D2109D">
              <w:rPr>
                <w:rStyle w:val="cf01"/>
                <w:rFonts w:ascii="Arial" w:hAnsi="Arial" w:cs="Arial"/>
                <w:sz w:val="22"/>
                <w:szCs w:val="22"/>
              </w:rPr>
              <w:t xml:space="preserve">weer aan bij </w:t>
            </w:r>
            <w:r w:rsidRPr="00BE5F1B">
              <w:rPr>
                <w:rStyle w:val="cf01"/>
                <w:rFonts w:ascii="Arial" w:hAnsi="Arial" w:cs="Arial"/>
                <w:sz w:val="22"/>
                <w:szCs w:val="22"/>
              </w:rPr>
              <w:t xml:space="preserve">de provincie. Op basis </w:t>
            </w:r>
            <w:r w:rsidR="00D2109D">
              <w:rPr>
                <w:rStyle w:val="cf01"/>
                <w:rFonts w:ascii="Arial" w:hAnsi="Arial" w:cs="Arial"/>
                <w:sz w:val="22"/>
                <w:szCs w:val="22"/>
              </w:rPr>
              <w:t>hier</w:t>
            </w:r>
            <w:r w:rsidRPr="00BE5F1B">
              <w:rPr>
                <w:rStyle w:val="cf01"/>
                <w:rFonts w:ascii="Arial" w:hAnsi="Arial" w:cs="Arial"/>
                <w:sz w:val="22"/>
                <w:szCs w:val="22"/>
              </w:rPr>
              <w:t>van stelt de provincie een ontwerp projectbesluit</w:t>
            </w:r>
            <w:r>
              <w:rPr>
                <w:rStyle w:val="cf01"/>
                <w:rFonts w:ascii="Arial" w:hAnsi="Arial" w:cs="Arial"/>
                <w:sz w:val="22"/>
                <w:szCs w:val="22"/>
              </w:rPr>
              <w:t xml:space="preserve"> op</w:t>
            </w:r>
            <w:r w:rsidRPr="00BE5F1B">
              <w:rPr>
                <w:rStyle w:val="cf01"/>
                <w:rFonts w:ascii="Arial" w:hAnsi="Arial" w:cs="Arial"/>
                <w:sz w:val="22"/>
                <w:szCs w:val="22"/>
              </w:rPr>
              <w:t xml:space="preserve">, waarin ook </w:t>
            </w:r>
            <w:r w:rsidR="00D2109D">
              <w:rPr>
                <w:rStyle w:val="cf01"/>
                <w:rFonts w:ascii="Arial" w:hAnsi="Arial" w:cs="Arial"/>
                <w:sz w:val="22"/>
                <w:szCs w:val="22"/>
              </w:rPr>
              <w:t xml:space="preserve">de </w:t>
            </w:r>
            <w:r w:rsidRPr="00BE5F1B">
              <w:rPr>
                <w:rStyle w:val="cf01"/>
                <w:rFonts w:ascii="Arial" w:hAnsi="Arial" w:cs="Arial"/>
                <w:sz w:val="22"/>
                <w:szCs w:val="22"/>
              </w:rPr>
              <w:t xml:space="preserve">voorschriften van de omgevingsvergunningen zijn opgenomen. </w:t>
            </w:r>
          </w:p>
          <w:p w14:paraId="59850F4B" w14:textId="77777777" w:rsidR="00702E38" w:rsidRDefault="00702E38" w:rsidP="00444206">
            <w:pPr>
              <w:pStyle w:val="paragraph"/>
              <w:spacing w:before="0" w:beforeAutospacing="0" w:after="0" w:afterAutospacing="0" w:line="276" w:lineRule="auto"/>
              <w:textAlignment w:val="baseline"/>
              <w:rPr>
                <w:rStyle w:val="cf01"/>
                <w:rFonts w:ascii="Arial" w:hAnsi="Arial" w:cs="Arial"/>
                <w:sz w:val="22"/>
                <w:szCs w:val="22"/>
              </w:rPr>
            </w:pPr>
          </w:p>
          <w:p w14:paraId="6F269F1C" w14:textId="77777777" w:rsidR="00D2109D" w:rsidRDefault="006D42F7" w:rsidP="00444206">
            <w:pPr>
              <w:pStyle w:val="paragraph"/>
              <w:spacing w:before="0" w:beforeAutospacing="0" w:after="0" w:afterAutospacing="0" w:line="276" w:lineRule="auto"/>
              <w:textAlignment w:val="baseline"/>
              <w:rPr>
                <w:rStyle w:val="cf01"/>
                <w:rFonts w:ascii="Arial" w:hAnsi="Arial" w:cs="Arial"/>
                <w:sz w:val="22"/>
                <w:szCs w:val="22"/>
              </w:rPr>
            </w:pPr>
            <w:r w:rsidRPr="003C271B">
              <w:rPr>
                <w:rStyle w:val="cf01"/>
                <w:rFonts w:ascii="Arial" w:hAnsi="Arial" w:cs="Arial"/>
                <w:sz w:val="22"/>
                <w:szCs w:val="22"/>
              </w:rPr>
              <w:t xml:space="preserve">Zodra </w:t>
            </w:r>
            <w:r w:rsidR="00D2109D">
              <w:rPr>
                <w:rStyle w:val="cf01"/>
                <w:rFonts w:ascii="Arial" w:hAnsi="Arial" w:cs="Arial"/>
                <w:sz w:val="22"/>
                <w:szCs w:val="22"/>
              </w:rPr>
              <w:t>over de concept-MER en andere conceptinformatie</w:t>
            </w:r>
            <w:r w:rsidRPr="003C271B">
              <w:rPr>
                <w:rStyle w:val="cf01"/>
                <w:rFonts w:ascii="Arial" w:hAnsi="Arial" w:cs="Arial"/>
                <w:sz w:val="22"/>
                <w:szCs w:val="22"/>
              </w:rPr>
              <w:t xml:space="preserve"> besluiten zijn genomen, komen deze documenten ter inzage te liggen</w:t>
            </w:r>
            <w:r>
              <w:rPr>
                <w:rStyle w:val="cf01"/>
                <w:rFonts w:ascii="Arial" w:hAnsi="Arial" w:cs="Arial"/>
                <w:sz w:val="22"/>
                <w:szCs w:val="22"/>
              </w:rPr>
              <w:t xml:space="preserve"> </w:t>
            </w:r>
            <w:r w:rsidRPr="003C271B">
              <w:rPr>
                <w:rStyle w:val="cf01"/>
                <w:rFonts w:ascii="Arial" w:hAnsi="Arial" w:cs="Arial"/>
                <w:sz w:val="22"/>
                <w:szCs w:val="22"/>
              </w:rPr>
              <w:t xml:space="preserve">bij de provincie (naar verwachting </w:t>
            </w:r>
            <w:r>
              <w:rPr>
                <w:rStyle w:val="cf01"/>
                <w:rFonts w:ascii="Arial" w:hAnsi="Arial" w:cs="Arial"/>
                <w:sz w:val="22"/>
                <w:szCs w:val="22"/>
              </w:rPr>
              <w:t>e</w:t>
            </w:r>
            <w:r w:rsidRPr="006D42F7">
              <w:rPr>
                <w:rStyle w:val="cf01"/>
                <w:rFonts w:ascii="Arial" w:hAnsi="Arial" w:cs="Arial"/>
                <w:sz w:val="22"/>
                <w:szCs w:val="22"/>
              </w:rPr>
              <w:t>ind</w:t>
            </w:r>
            <w:r w:rsidRPr="003C271B">
              <w:rPr>
                <w:rStyle w:val="cf01"/>
                <w:rFonts w:ascii="Arial" w:hAnsi="Arial" w:cs="Arial"/>
                <w:sz w:val="22"/>
                <w:szCs w:val="22"/>
              </w:rPr>
              <w:t xml:space="preserve"> 2024)</w:t>
            </w:r>
            <w:r w:rsidR="00D2109D">
              <w:rPr>
                <w:rStyle w:val="cf01"/>
                <w:rFonts w:ascii="Arial" w:hAnsi="Arial" w:cs="Arial"/>
                <w:sz w:val="22"/>
                <w:szCs w:val="22"/>
              </w:rPr>
              <w:t xml:space="preserve">. Op deze documenten kan men </w:t>
            </w:r>
            <w:r w:rsidRPr="003C271B">
              <w:rPr>
                <w:rStyle w:val="cf01"/>
                <w:rFonts w:ascii="Arial" w:hAnsi="Arial" w:cs="Arial"/>
                <w:sz w:val="22"/>
                <w:szCs w:val="22"/>
              </w:rPr>
              <w:t xml:space="preserve">zienswijzen indienen. </w:t>
            </w:r>
          </w:p>
          <w:p w14:paraId="67BB72C6" w14:textId="77777777" w:rsidR="00D2109D" w:rsidRDefault="00D2109D" w:rsidP="00444206">
            <w:pPr>
              <w:pStyle w:val="paragraph"/>
              <w:spacing w:before="0" w:beforeAutospacing="0" w:after="0" w:afterAutospacing="0" w:line="276" w:lineRule="auto"/>
              <w:textAlignment w:val="baseline"/>
              <w:rPr>
                <w:rStyle w:val="cf01"/>
                <w:rFonts w:ascii="Arial" w:hAnsi="Arial" w:cs="Arial"/>
                <w:sz w:val="22"/>
                <w:szCs w:val="22"/>
              </w:rPr>
            </w:pPr>
          </w:p>
          <w:p w14:paraId="7C7BA471" w14:textId="1D2F0EB7" w:rsidR="006D42F7" w:rsidRPr="003C271B" w:rsidRDefault="006D42F7" w:rsidP="00444206">
            <w:pPr>
              <w:pStyle w:val="paragraph"/>
              <w:spacing w:before="0" w:beforeAutospacing="0" w:after="0" w:afterAutospacing="0" w:line="276" w:lineRule="auto"/>
              <w:textAlignment w:val="baseline"/>
              <w:rPr>
                <w:rStyle w:val="cf01"/>
                <w:rFonts w:ascii="Arial" w:hAnsi="Arial" w:cs="Arial"/>
                <w:sz w:val="22"/>
                <w:szCs w:val="22"/>
              </w:rPr>
            </w:pPr>
            <w:r w:rsidRPr="003C271B">
              <w:rPr>
                <w:rStyle w:val="cf01"/>
                <w:rFonts w:ascii="Arial" w:hAnsi="Arial" w:cs="Arial"/>
                <w:sz w:val="22"/>
                <w:szCs w:val="22"/>
              </w:rPr>
              <w:t>Het MER wordt ter beoordeling voorgelegd aan de Commissie m.e.r.. Meer informatie staat tegen die tijd onder andere in deze nieuwsbrief</w:t>
            </w:r>
            <w:r>
              <w:rPr>
                <w:rStyle w:val="cf01"/>
                <w:rFonts w:ascii="Arial" w:hAnsi="Arial" w:cs="Arial"/>
                <w:sz w:val="22"/>
                <w:szCs w:val="22"/>
              </w:rPr>
              <w:t>,</w:t>
            </w:r>
            <w:r w:rsidRPr="003C271B">
              <w:rPr>
                <w:rStyle w:val="cf01"/>
                <w:rFonts w:ascii="Arial" w:hAnsi="Arial" w:cs="Arial"/>
                <w:sz w:val="22"/>
                <w:szCs w:val="22"/>
              </w:rPr>
              <w:t xml:space="preserve"> op de </w:t>
            </w:r>
            <w:hyperlink r:id="rId9" w:history="1">
              <w:r w:rsidRPr="003C271B">
                <w:rPr>
                  <w:rStyle w:val="Hyperlink"/>
                  <w:rFonts w:ascii="Arial" w:hAnsi="Arial" w:cs="Arial"/>
                  <w:sz w:val="22"/>
                  <w:szCs w:val="22"/>
                </w:rPr>
                <w:t>website van de provincie</w:t>
              </w:r>
            </w:hyperlink>
            <w:r w:rsidRPr="003C271B">
              <w:rPr>
                <w:rStyle w:val="cf01"/>
                <w:rFonts w:ascii="Arial" w:hAnsi="Arial" w:cs="Arial"/>
                <w:sz w:val="22"/>
                <w:szCs w:val="22"/>
              </w:rPr>
              <w:t xml:space="preserve"> en de </w:t>
            </w:r>
            <w:hyperlink r:id="rId10" w:history="1">
              <w:r w:rsidRPr="003C271B">
                <w:rPr>
                  <w:rStyle w:val="Hyperlink"/>
                  <w:rFonts w:ascii="Arial" w:hAnsi="Arial" w:cs="Arial"/>
                  <w:sz w:val="22"/>
                  <w:szCs w:val="22"/>
                </w:rPr>
                <w:t>projectwebsite</w:t>
              </w:r>
            </w:hyperlink>
            <w:r w:rsidRPr="003C271B">
              <w:rPr>
                <w:rStyle w:val="cf01"/>
                <w:rFonts w:ascii="Arial" w:hAnsi="Arial" w:cs="Arial"/>
                <w:sz w:val="22"/>
                <w:szCs w:val="22"/>
              </w:rPr>
              <w:t>.</w:t>
            </w:r>
          </w:p>
          <w:p w14:paraId="21D4D1A6" w14:textId="77777777" w:rsidR="006D42F7" w:rsidRPr="003C271B" w:rsidRDefault="006D42F7" w:rsidP="00444206">
            <w:pPr>
              <w:pStyle w:val="paragraph"/>
              <w:spacing w:before="0" w:beforeAutospacing="0" w:after="0" w:afterAutospacing="0" w:line="276" w:lineRule="auto"/>
              <w:textAlignment w:val="baseline"/>
              <w:rPr>
                <w:rStyle w:val="cf01"/>
                <w:rFonts w:ascii="Arial" w:hAnsi="Arial" w:cs="Arial"/>
                <w:sz w:val="22"/>
                <w:szCs w:val="22"/>
              </w:rPr>
            </w:pPr>
          </w:p>
          <w:p w14:paraId="718D64A7" w14:textId="2CD3F990" w:rsidR="003C271B" w:rsidRPr="003C271B" w:rsidRDefault="003C271B" w:rsidP="00444206">
            <w:pPr>
              <w:spacing w:line="276" w:lineRule="auto"/>
              <w:rPr>
                <w:rFonts w:ascii="Arial" w:hAnsi="Arial" w:cs="Arial"/>
                <w:b/>
                <w:bCs/>
                <w:color w:val="2F5496" w:themeColor="accent1" w:themeShade="BF"/>
                <w:spacing w:val="15"/>
                <w:lang w:val="nl-NL"/>
              </w:rPr>
            </w:pPr>
          </w:p>
        </w:tc>
        <w:tc>
          <w:tcPr>
            <w:tcW w:w="1467"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04708639" w14:textId="338F057F" w:rsidR="00702E38" w:rsidRPr="003C271B" w:rsidRDefault="00702E38" w:rsidP="00444206">
            <w:pPr>
              <w:spacing w:line="276" w:lineRule="auto"/>
              <w:rPr>
                <w:rFonts w:ascii="Arial" w:hAnsi="Arial" w:cs="Arial"/>
                <w:noProof/>
                <w:lang w:val="nl-NL"/>
              </w:rPr>
            </w:pPr>
          </w:p>
          <w:p w14:paraId="76D1D9CE" w14:textId="77777777" w:rsidR="006D42F7" w:rsidRPr="003C271B" w:rsidRDefault="006D42F7" w:rsidP="00444206">
            <w:pPr>
              <w:spacing w:line="276" w:lineRule="auto"/>
              <w:rPr>
                <w:rFonts w:ascii="Arial" w:hAnsi="Arial" w:cs="Arial"/>
                <w:b/>
                <w:bCs/>
                <w:color w:val="2F5496" w:themeColor="accent1" w:themeShade="BF"/>
                <w:spacing w:val="15"/>
                <w:lang w:val="nl-NL"/>
              </w:rPr>
            </w:pPr>
            <w:r w:rsidRPr="003C271B">
              <w:rPr>
                <w:rFonts w:ascii="Arial" w:hAnsi="Arial" w:cs="Arial"/>
                <w:b/>
                <w:bCs/>
                <w:color w:val="2F5496" w:themeColor="accent1" w:themeShade="BF"/>
                <w:spacing w:val="15"/>
                <w:lang w:val="nl-NL"/>
              </w:rPr>
              <w:t xml:space="preserve">2e kwartaal 2024: </w:t>
            </w:r>
          </w:p>
          <w:p w14:paraId="6B9DA427" w14:textId="66582035" w:rsidR="006D42F7" w:rsidRPr="003C271B" w:rsidRDefault="006D42F7" w:rsidP="00444206">
            <w:pPr>
              <w:spacing w:line="276" w:lineRule="auto"/>
              <w:rPr>
                <w:rFonts w:ascii="Arial" w:hAnsi="Arial" w:cs="Arial"/>
                <w:b/>
                <w:bCs/>
                <w:color w:val="2F5496" w:themeColor="accent1" w:themeShade="BF"/>
                <w:spacing w:val="15"/>
                <w:lang w:val="nl-NL"/>
              </w:rPr>
            </w:pPr>
            <w:r>
              <w:rPr>
                <w:rFonts w:ascii="Arial" w:hAnsi="Arial" w:cs="Arial"/>
                <w:b/>
                <w:bCs/>
                <w:color w:val="2F5496" w:themeColor="accent1" w:themeShade="BF"/>
                <w:spacing w:val="15"/>
                <w:lang w:val="nl-NL"/>
              </w:rPr>
              <w:t>C</w:t>
            </w:r>
            <w:r w:rsidRPr="006D42F7">
              <w:rPr>
                <w:rFonts w:ascii="Arial" w:hAnsi="Arial" w:cs="Arial"/>
                <w:b/>
                <w:bCs/>
                <w:color w:val="2F5496" w:themeColor="accent1" w:themeShade="BF"/>
                <w:spacing w:val="15"/>
                <w:lang w:val="nl-NL"/>
              </w:rPr>
              <w:t>oncept</w:t>
            </w:r>
            <w:r>
              <w:rPr>
                <w:rFonts w:ascii="Arial" w:hAnsi="Arial" w:cs="Arial"/>
                <w:b/>
                <w:bCs/>
                <w:color w:val="2F5496" w:themeColor="accent1" w:themeShade="BF"/>
                <w:spacing w:val="15"/>
                <w:lang w:val="nl-NL"/>
              </w:rPr>
              <w:t xml:space="preserve"> m</w:t>
            </w:r>
            <w:r w:rsidRPr="003C271B">
              <w:rPr>
                <w:rFonts w:ascii="Arial" w:hAnsi="Arial" w:cs="Arial"/>
                <w:b/>
                <w:bCs/>
                <w:color w:val="2F5496" w:themeColor="accent1" w:themeShade="BF"/>
                <w:spacing w:val="15"/>
                <w:lang w:val="nl-NL"/>
              </w:rPr>
              <w:t>ilieu</w:t>
            </w:r>
            <w:r>
              <w:rPr>
                <w:rFonts w:ascii="Arial" w:hAnsi="Arial" w:cs="Arial"/>
                <w:b/>
                <w:bCs/>
                <w:color w:val="2F5496" w:themeColor="accent1" w:themeShade="BF"/>
                <w:spacing w:val="15"/>
                <w:lang w:val="nl-NL"/>
              </w:rPr>
              <w:t>-</w:t>
            </w:r>
            <w:r w:rsidRPr="003C271B">
              <w:rPr>
                <w:rFonts w:ascii="Arial" w:hAnsi="Arial" w:cs="Arial"/>
                <w:b/>
                <w:bCs/>
                <w:color w:val="2F5496" w:themeColor="accent1" w:themeShade="BF"/>
                <w:spacing w:val="15"/>
                <w:lang w:val="nl-NL"/>
              </w:rPr>
              <w:t>effectrapportage</w:t>
            </w:r>
          </w:p>
          <w:p w14:paraId="19AF50CD" w14:textId="0BD1E872" w:rsidR="006D42F7" w:rsidRPr="003C271B" w:rsidRDefault="006D42F7" w:rsidP="00444206">
            <w:pPr>
              <w:spacing w:line="276" w:lineRule="auto"/>
              <w:rPr>
                <w:rFonts w:ascii="Arial" w:hAnsi="Arial" w:cs="Arial"/>
                <w:b/>
                <w:bCs/>
                <w:color w:val="2F5496" w:themeColor="accent1" w:themeShade="BF"/>
                <w:spacing w:val="15"/>
                <w:lang w:val="nl-NL"/>
              </w:rPr>
            </w:pPr>
            <w:r>
              <w:rPr>
                <w:rFonts w:ascii="Arial" w:hAnsi="Arial" w:cs="Arial"/>
                <w:b/>
                <w:bCs/>
                <w:color w:val="2F5496" w:themeColor="accent1" w:themeShade="BF"/>
                <w:spacing w:val="15"/>
                <w:lang w:val="nl-NL"/>
              </w:rPr>
              <w:t>e</w:t>
            </w:r>
            <w:r w:rsidRPr="006D42F7">
              <w:rPr>
                <w:rFonts w:ascii="Arial" w:hAnsi="Arial" w:cs="Arial"/>
                <w:b/>
                <w:bCs/>
                <w:color w:val="2F5496" w:themeColor="accent1" w:themeShade="BF"/>
                <w:spacing w:val="15"/>
                <w:lang w:val="nl-NL"/>
              </w:rPr>
              <w:t xml:space="preserve">n conceptinformatie </w:t>
            </w:r>
            <w:r w:rsidR="003D7040">
              <w:rPr>
                <w:rFonts w:ascii="Arial" w:hAnsi="Arial" w:cs="Arial"/>
                <w:b/>
                <w:bCs/>
                <w:color w:val="2F5496" w:themeColor="accent1" w:themeShade="BF"/>
                <w:spacing w:val="15"/>
                <w:lang w:val="nl-NL"/>
              </w:rPr>
              <w:t>voor</w:t>
            </w:r>
            <w:r w:rsidRPr="006D42F7">
              <w:rPr>
                <w:rFonts w:ascii="Arial" w:hAnsi="Arial" w:cs="Arial"/>
                <w:b/>
                <w:bCs/>
                <w:color w:val="2F5496" w:themeColor="accent1" w:themeShade="BF"/>
                <w:spacing w:val="15"/>
                <w:lang w:val="nl-NL"/>
              </w:rPr>
              <w:t xml:space="preserve"> het projectbesluit</w:t>
            </w:r>
          </w:p>
          <w:p w14:paraId="38834590" w14:textId="77777777" w:rsidR="00702E38" w:rsidRPr="003C271B" w:rsidRDefault="00702E38" w:rsidP="00444206">
            <w:pPr>
              <w:spacing w:line="276" w:lineRule="auto"/>
              <w:rPr>
                <w:rFonts w:ascii="Arial" w:eastAsia="Times New Roman" w:hAnsi="Arial" w:cs="Arial"/>
                <w:b/>
                <w:bCs/>
                <w:color w:val="2F5496" w:themeColor="accent1" w:themeShade="BF"/>
                <w:spacing w:val="15"/>
                <w:highlight w:val="yellow"/>
                <w:lang w:val="nl-NL"/>
              </w:rPr>
            </w:pPr>
          </w:p>
          <w:p w14:paraId="0B471466" w14:textId="77777777" w:rsidR="00D2109D" w:rsidRDefault="00D2109D" w:rsidP="00444206">
            <w:pPr>
              <w:spacing w:line="276" w:lineRule="auto"/>
              <w:rPr>
                <w:rStyle w:val="cf01"/>
                <w:rFonts w:ascii="Arial" w:hAnsi="Arial" w:cs="Arial"/>
                <w:sz w:val="22"/>
                <w:szCs w:val="22"/>
                <w:lang w:val="nl-NL"/>
              </w:rPr>
            </w:pPr>
            <w:r w:rsidRPr="003C271B">
              <w:rPr>
                <w:rStyle w:val="cf01"/>
                <w:rFonts w:ascii="Arial" w:hAnsi="Arial" w:cs="Arial"/>
                <w:sz w:val="22"/>
                <w:szCs w:val="22"/>
                <w:lang w:val="nl-NL"/>
              </w:rPr>
              <w:t>*Het projectbesluit is de opvolger van het provinciaal inpassingsplan (PIP).</w:t>
            </w:r>
          </w:p>
          <w:p w14:paraId="0DDCD15B" w14:textId="77777777" w:rsidR="00702E38" w:rsidRPr="003C271B" w:rsidRDefault="00702E38" w:rsidP="00444206">
            <w:pPr>
              <w:spacing w:line="276" w:lineRule="auto"/>
              <w:rPr>
                <w:rFonts w:ascii="Arial" w:eastAsia="Times New Roman" w:hAnsi="Arial" w:cs="Arial"/>
                <w:b/>
                <w:bCs/>
                <w:color w:val="2F5496" w:themeColor="accent1" w:themeShade="BF"/>
                <w:spacing w:val="15"/>
                <w:highlight w:val="yellow"/>
                <w:lang w:val="nl-NL"/>
              </w:rPr>
            </w:pPr>
          </w:p>
          <w:p w14:paraId="3565A1F5" w14:textId="77777777" w:rsidR="00702E38" w:rsidRPr="003C271B" w:rsidRDefault="00702E38" w:rsidP="00444206">
            <w:pPr>
              <w:spacing w:line="276" w:lineRule="auto"/>
              <w:rPr>
                <w:rFonts w:ascii="Arial" w:eastAsia="Times New Roman" w:hAnsi="Arial" w:cs="Arial"/>
                <w:b/>
                <w:bCs/>
                <w:color w:val="2F5496" w:themeColor="accent1" w:themeShade="BF"/>
                <w:spacing w:val="15"/>
                <w:highlight w:val="yellow"/>
                <w:lang w:val="nl-NL"/>
              </w:rPr>
            </w:pPr>
          </w:p>
          <w:p w14:paraId="707395BC" w14:textId="77777777" w:rsidR="00702E38" w:rsidRPr="003C271B" w:rsidRDefault="00702E38" w:rsidP="00444206">
            <w:pPr>
              <w:spacing w:line="276" w:lineRule="auto"/>
              <w:rPr>
                <w:rFonts w:ascii="Arial" w:eastAsia="Times New Roman" w:hAnsi="Arial" w:cs="Arial"/>
                <w:b/>
                <w:bCs/>
                <w:color w:val="2F5496" w:themeColor="accent1" w:themeShade="BF"/>
                <w:spacing w:val="15"/>
                <w:highlight w:val="yellow"/>
                <w:lang w:val="nl-NL"/>
              </w:rPr>
            </w:pPr>
          </w:p>
          <w:p w14:paraId="3723602C" w14:textId="77777777" w:rsidR="009B04E1" w:rsidRPr="003C271B" w:rsidRDefault="009B04E1" w:rsidP="00444206">
            <w:pPr>
              <w:spacing w:line="276" w:lineRule="auto"/>
              <w:rPr>
                <w:rFonts w:ascii="Arial" w:eastAsia="Times New Roman" w:hAnsi="Arial" w:cs="Arial"/>
                <w:b/>
                <w:bCs/>
                <w:color w:val="2F5496" w:themeColor="accent1" w:themeShade="BF"/>
                <w:spacing w:val="15"/>
                <w:lang w:val="nl-NL"/>
              </w:rPr>
            </w:pPr>
          </w:p>
          <w:p w14:paraId="494C8A0D" w14:textId="77777777" w:rsidR="00AF187E" w:rsidRDefault="00AF187E" w:rsidP="00444206">
            <w:pPr>
              <w:spacing w:line="276" w:lineRule="auto"/>
              <w:rPr>
                <w:rFonts w:ascii="Arial" w:eastAsia="Times New Roman" w:hAnsi="Arial" w:cs="Arial"/>
                <w:b/>
                <w:bCs/>
                <w:color w:val="2F5496" w:themeColor="accent1" w:themeShade="BF"/>
                <w:spacing w:val="15"/>
                <w:lang w:val="nl-NL"/>
              </w:rPr>
            </w:pPr>
          </w:p>
          <w:p w14:paraId="08314D2D" w14:textId="6E7A4F39" w:rsidR="00702E38" w:rsidRPr="003C271B" w:rsidRDefault="00702E38" w:rsidP="00444206">
            <w:pPr>
              <w:spacing w:line="276" w:lineRule="auto"/>
              <w:rPr>
                <w:rFonts w:ascii="Arial" w:eastAsia="Times New Roman" w:hAnsi="Arial" w:cs="Arial"/>
                <w:b/>
                <w:bCs/>
                <w:color w:val="2F5496" w:themeColor="accent1" w:themeShade="BF"/>
                <w:spacing w:val="15"/>
                <w:lang w:val="nl-NL"/>
              </w:rPr>
            </w:pPr>
          </w:p>
          <w:p w14:paraId="585B5028" w14:textId="6270359F" w:rsidR="00702E38" w:rsidRPr="003C271B" w:rsidRDefault="00702E38" w:rsidP="00444206">
            <w:pPr>
              <w:spacing w:line="276" w:lineRule="auto"/>
              <w:rPr>
                <w:rFonts w:ascii="Arial" w:hAnsi="Arial" w:cs="Arial"/>
                <w:noProof/>
                <w:lang w:val="nl-NL"/>
              </w:rPr>
            </w:pPr>
          </w:p>
        </w:tc>
      </w:tr>
      <w:tr w:rsidR="00F551CC" w:rsidRPr="003D7040" w14:paraId="58FA6F66" w14:textId="77777777" w:rsidTr="00F551CC">
        <w:trPr>
          <w:trHeight w:val="2460"/>
        </w:trPr>
        <w:tc>
          <w:tcPr>
            <w:tcW w:w="3533"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35FBA1DA" w14:textId="77777777" w:rsidR="00F551CC" w:rsidRDefault="00F551CC" w:rsidP="00444206">
            <w:pPr>
              <w:pStyle w:val="paragraph"/>
              <w:spacing w:before="0" w:beforeAutospacing="0" w:after="0" w:afterAutospacing="0" w:line="276" w:lineRule="auto"/>
              <w:textAlignment w:val="baseline"/>
              <w:rPr>
                <w:rStyle w:val="cf01"/>
                <w:rFonts w:ascii="Arial" w:hAnsi="Arial" w:cs="Arial"/>
                <w:sz w:val="22"/>
                <w:szCs w:val="22"/>
              </w:rPr>
            </w:pPr>
          </w:p>
          <w:p w14:paraId="16CB824C" w14:textId="41025292" w:rsidR="00F551CC" w:rsidRDefault="00F551CC" w:rsidP="00444206">
            <w:pPr>
              <w:spacing w:line="276" w:lineRule="auto"/>
              <w:rPr>
                <w:rFonts w:ascii="Arial" w:hAnsi="Arial" w:cs="Arial"/>
                <w:b/>
                <w:bCs/>
                <w:color w:val="2F5496" w:themeColor="accent1" w:themeShade="BF"/>
                <w:spacing w:val="15"/>
                <w:lang w:val="nl-NL"/>
              </w:rPr>
            </w:pPr>
            <w:r w:rsidRPr="00F551CC">
              <w:rPr>
                <w:rFonts w:ascii="Arial" w:hAnsi="Arial" w:cs="Arial"/>
                <w:b/>
                <w:bCs/>
                <w:color w:val="2F5496" w:themeColor="accent1" w:themeShade="BF"/>
                <w:spacing w:val="15"/>
                <w:lang w:val="nl-NL"/>
              </w:rPr>
              <w:t>Green Energy Day 2024</w:t>
            </w:r>
          </w:p>
          <w:p w14:paraId="090FB23B" w14:textId="7DF4A536" w:rsidR="002361E5" w:rsidRDefault="006D42F7" w:rsidP="00444206">
            <w:pPr>
              <w:spacing w:line="276" w:lineRule="auto"/>
              <w:rPr>
                <w:rFonts w:ascii="Arial" w:hAnsi="Arial" w:cs="Arial"/>
                <w:lang w:val="nl-NL"/>
              </w:rPr>
            </w:pPr>
            <w:r>
              <w:rPr>
                <w:rFonts w:ascii="Arial" w:hAnsi="Arial" w:cs="Arial"/>
                <w:lang w:val="nl-NL"/>
              </w:rPr>
              <w:t xml:space="preserve">Green Energy Day is de dag waarop alle </w:t>
            </w:r>
            <w:r w:rsidR="00444206">
              <w:rPr>
                <w:rFonts w:ascii="Arial" w:hAnsi="Arial" w:cs="Arial"/>
                <w:lang w:val="nl-NL"/>
              </w:rPr>
              <w:t>geproduceerde</w:t>
            </w:r>
            <w:r>
              <w:rPr>
                <w:rFonts w:ascii="Arial" w:hAnsi="Arial" w:cs="Arial"/>
                <w:lang w:val="nl-NL"/>
              </w:rPr>
              <w:t xml:space="preserve"> duurzame energie </w:t>
            </w:r>
            <w:r w:rsidR="002361E5">
              <w:rPr>
                <w:rFonts w:ascii="Arial" w:hAnsi="Arial" w:cs="Arial"/>
                <w:lang w:val="nl-NL"/>
              </w:rPr>
              <w:t>in Nederland ‘</w:t>
            </w:r>
            <w:r>
              <w:rPr>
                <w:rFonts w:ascii="Arial" w:hAnsi="Arial" w:cs="Arial"/>
                <w:lang w:val="nl-NL"/>
              </w:rPr>
              <w:t>op</w:t>
            </w:r>
            <w:r w:rsidR="002361E5">
              <w:rPr>
                <w:rFonts w:ascii="Arial" w:hAnsi="Arial" w:cs="Arial"/>
                <w:lang w:val="nl-NL"/>
              </w:rPr>
              <w:t>’</w:t>
            </w:r>
            <w:r>
              <w:rPr>
                <w:rFonts w:ascii="Arial" w:hAnsi="Arial" w:cs="Arial"/>
                <w:lang w:val="nl-NL"/>
              </w:rPr>
              <w:t xml:space="preserve"> is. </w:t>
            </w:r>
            <w:r w:rsidR="002361E5">
              <w:rPr>
                <w:rFonts w:ascii="Arial" w:hAnsi="Arial" w:cs="Arial"/>
                <w:lang w:val="nl-NL"/>
              </w:rPr>
              <w:t xml:space="preserve">Ieder jaar schuift deze dag </w:t>
            </w:r>
            <w:r w:rsidR="00444206">
              <w:rPr>
                <w:rFonts w:ascii="Arial" w:hAnsi="Arial" w:cs="Arial"/>
                <w:lang w:val="nl-NL"/>
              </w:rPr>
              <w:t>verder</w:t>
            </w:r>
            <w:r w:rsidR="002361E5">
              <w:rPr>
                <w:rFonts w:ascii="Arial" w:hAnsi="Arial" w:cs="Arial"/>
                <w:lang w:val="nl-NL"/>
              </w:rPr>
              <w:t xml:space="preserve"> op</w:t>
            </w:r>
            <w:r w:rsidR="00444206">
              <w:rPr>
                <w:rFonts w:ascii="Arial" w:hAnsi="Arial" w:cs="Arial"/>
                <w:lang w:val="nl-NL"/>
              </w:rPr>
              <w:t>,</w:t>
            </w:r>
            <w:r w:rsidR="002361E5">
              <w:rPr>
                <w:rFonts w:ascii="Arial" w:hAnsi="Arial" w:cs="Arial"/>
                <w:lang w:val="nl-NL"/>
              </w:rPr>
              <w:t xml:space="preserve"> omdat steeds meer Nederlanders duurzame energie produceren en gebruiken. </w:t>
            </w:r>
          </w:p>
          <w:p w14:paraId="26865CF5" w14:textId="77777777" w:rsidR="002361E5" w:rsidRDefault="002361E5" w:rsidP="00444206">
            <w:pPr>
              <w:spacing w:line="276" w:lineRule="auto"/>
              <w:rPr>
                <w:rFonts w:ascii="Arial" w:hAnsi="Arial" w:cs="Arial"/>
                <w:lang w:val="nl-NL"/>
              </w:rPr>
            </w:pPr>
          </w:p>
          <w:p w14:paraId="174FE306" w14:textId="6CDB1DE8" w:rsidR="006D42F7" w:rsidRDefault="002361E5" w:rsidP="00444206">
            <w:pPr>
              <w:spacing w:line="276" w:lineRule="auto"/>
              <w:rPr>
                <w:rFonts w:ascii="Arial" w:hAnsi="Arial" w:cs="Arial"/>
                <w:lang w:val="nl-NL"/>
              </w:rPr>
            </w:pPr>
            <w:r>
              <w:rPr>
                <w:rFonts w:ascii="Arial" w:hAnsi="Arial" w:cs="Arial"/>
                <w:lang w:val="nl-NL"/>
              </w:rPr>
              <w:t>Dit jaar v</w:t>
            </w:r>
            <w:r w:rsidR="006D42F7">
              <w:rPr>
                <w:rFonts w:ascii="Arial" w:hAnsi="Arial" w:cs="Arial"/>
                <w:lang w:val="nl-NL"/>
              </w:rPr>
              <w:t xml:space="preserve">alt </w:t>
            </w:r>
            <w:r>
              <w:rPr>
                <w:rFonts w:ascii="Arial" w:hAnsi="Arial" w:cs="Arial"/>
                <w:lang w:val="nl-NL"/>
              </w:rPr>
              <w:t xml:space="preserve">de Green Energy Day </w:t>
            </w:r>
            <w:r w:rsidR="006D42F7">
              <w:rPr>
                <w:rFonts w:ascii="Arial" w:hAnsi="Arial" w:cs="Arial"/>
                <w:lang w:val="nl-NL"/>
              </w:rPr>
              <w:t xml:space="preserve">in Overijssel op </w:t>
            </w:r>
            <w:r w:rsidR="006D42F7" w:rsidRPr="00F551CC">
              <w:rPr>
                <w:rFonts w:ascii="Arial" w:hAnsi="Arial" w:cs="Arial"/>
                <w:lang w:val="nl-NL"/>
              </w:rPr>
              <w:t>19 maart</w:t>
            </w:r>
            <w:r w:rsidR="006D42F7">
              <w:rPr>
                <w:rFonts w:ascii="Arial" w:hAnsi="Arial" w:cs="Arial"/>
                <w:lang w:val="nl-NL"/>
              </w:rPr>
              <w:t xml:space="preserve"> en in Nederland </w:t>
            </w:r>
            <w:r w:rsidR="006D42F7" w:rsidRPr="00F551CC">
              <w:rPr>
                <w:rFonts w:ascii="Arial" w:hAnsi="Arial" w:cs="Arial"/>
                <w:lang w:val="nl-NL"/>
              </w:rPr>
              <w:t>als geheel op 8 maart. “In Overijssel valt de</w:t>
            </w:r>
            <w:r w:rsidR="006D42F7">
              <w:rPr>
                <w:rFonts w:ascii="Arial" w:hAnsi="Arial" w:cs="Arial"/>
                <w:lang w:val="nl-NL"/>
              </w:rPr>
              <w:t xml:space="preserve"> Green Energy Day</w:t>
            </w:r>
            <w:r w:rsidR="006D42F7" w:rsidRPr="00F551CC">
              <w:rPr>
                <w:rFonts w:ascii="Arial" w:hAnsi="Arial" w:cs="Arial"/>
                <w:lang w:val="nl-NL"/>
              </w:rPr>
              <w:t xml:space="preserve"> dag </w:t>
            </w:r>
            <w:r>
              <w:rPr>
                <w:rFonts w:ascii="Arial" w:hAnsi="Arial" w:cs="Arial"/>
                <w:lang w:val="nl-NL"/>
              </w:rPr>
              <w:t>wat</w:t>
            </w:r>
            <w:r w:rsidR="006D42F7" w:rsidRPr="00F551CC">
              <w:rPr>
                <w:rFonts w:ascii="Arial" w:hAnsi="Arial" w:cs="Arial"/>
                <w:lang w:val="nl-NL"/>
              </w:rPr>
              <w:t xml:space="preserve"> later</w:t>
            </w:r>
            <w:r>
              <w:rPr>
                <w:rFonts w:ascii="Arial" w:hAnsi="Arial" w:cs="Arial"/>
                <w:lang w:val="nl-NL"/>
              </w:rPr>
              <w:t xml:space="preserve"> vanwege de </w:t>
            </w:r>
            <w:r w:rsidR="006D42F7">
              <w:rPr>
                <w:rFonts w:ascii="Arial" w:hAnsi="Arial" w:cs="Arial"/>
                <w:lang w:val="nl-NL"/>
              </w:rPr>
              <w:t xml:space="preserve">duurzame </w:t>
            </w:r>
            <w:r w:rsidR="006D42F7" w:rsidRPr="00F551CC">
              <w:rPr>
                <w:rFonts w:ascii="Arial" w:hAnsi="Arial" w:cs="Arial"/>
                <w:lang w:val="nl-NL"/>
              </w:rPr>
              <w:t xml:space="preserve">projecten </w:t>
            </w:r>
            <w:r w:rsidR="00444206">
              <w:rPr>
                <w:rFonts w:ascii="Arial" w:hAnsi="Arial" w:cs="Arial"/>
                <w:lang w:val="nl-NL"/>
              </w:rPr>
              <w:t>in Overijssel</w:t>
            </w:r>
            <w:r w:rsidR="006D42F7" w:rsidRPr="00F551CC">
              <w:rPr>
                <w:rFonts w:ascii="Arial" w:hAnsi="Arial" w:cs="Arial"/>
                <w:lang w:val="nl-NL"/>
              </w:rPr>
              <w:t>,” vertelt Olof van der Gaag, voorzitter van de Nederlandse Vereniging Duurzame Energie (NVDE).</w:t>
            </w:r>
          </w:p>
          <w:p w14:paraId="59391924" w14:textId="77777777" w:rsidR="00F551CC" w:rsidRPr="00444206" w:rsidRDefault="00F551CC" w:rsidP="00444206">
            <w:pPr>
              <w:spacing w:line="276" w:lineRule="auto"/>
              <w:rPr>
                <w:rStyle w:val="cf01"/>
                <w:rFonts w:ascii="Arial" w:hAnsi="Arial" w:cs="Arial"/>
                <w:sz w:val="22"/>
                <w:szCs w:val="22"/>
                <w:lang w:val="nl-NL"/>
              </w:rPr>
            </w:pPr>
            <w:r w:rsidRPr="002361E5">
              <w:rPr>
                <w:rFonts w:ascii="Arial" w:hAnsi="Arial" w:cs="Arial"/>
                <w:lang w:val="nl-NL"/>
              </w:rPr>
              <w:t>Voor meer informatie:</w:t>
            </w:r>
            <w:r w:rsidRPr="00F551CC">
              <w:rPr>
                <w:rFonts w:ascii="Arial" w:hAnsi="Arial" w:cs="Arial"/>
                <w:color w:val="222222"/>
                <w:shd w:val="clear" w:color="auto" w:fill="FFFFFF"/>
                <w:lang w:val="nl-NL"/>
              </w:rPr>
              <w:t> </w:t>
            </w:r>
            <w:hyperlink r:id="rId11" w:history="1">
              <w:r w:rsidR="000869CB" w:rsidRPr="000869CB">
                <w:rPr>
                  <w:rStyle w:val="Hyperlink"/>
                  <w:rFonts w:ascii="Arial" w:hAnsi="Arial" w:cs="Arial"/>
                  <w:lang w:val="nl-NL"/>
                </w:rPr>
                <w:t>www.greenenergyday.nl</w:t>
              </w:r>
            </w:hyperlink>
            <w:r w:rsidR="000869CB" w:rsidRPr="000869CB">
              <w:rPr>
                <w:rStyle w:val="cf01"/>
                <w:rFonts w:ascii="Arial" w:hAnsi="Arial" w:cs="Arial"/>
                <w:sz w:val="22"/>
                <w:szCs w:val="22"/>
                <w:lang w:val="nl-NL"/>
              </w:rPr>
              <w:t>.</w:t>
            </w:r>
          </w:p>
          <w:p w14:paraId="67E49464" w14:textId="3266B503" w:rsidR="000869CB" w:rsidRPr="00F551CC" w:rsidRDefault="000869CB" w:rsidP="00444206">
            <w:pPr>
              <w:pStyle w:val="paragraph"/>
              <w:spacing w:before="0" w:beforeAutospacing="0" w:after="0" w:afterAutospacing="0" w:line="276" w:lineRule="auto"/>
              <w:textAlignment w:val="baseline"/>
              <w:rPr>
                <w:rStyle w:val="cf01"/>
                <w:rFonts w:ascii="Arial" w:hAnsi="Arial" w:cs="Arial"/>
                <w:sz w:val="22"/>
                <w:szCs w:val="22"/>
              </w:rPr>
            </w:pPr>
          </w:p>
        </w:tc>
        <w:tc>
          <w:tcPr>
            <w:tcW w:w="1467"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471DB01F" w14:textId="0BDC8E8B" w:rsidR="00F551CC" w:rsidRPr="00F551CC" w:rsidRDefault="002A5F4B" w:rsidP="00444206">
            <w:pPr>
              <w:spacing w:line="276" w:lineRule="auto"/>
              <w:rPr>
                <w:noProof/>
                <w:lang w:val="nl-NL"/>
              </w:rPr>
            </w:pPr>
            <w:r>
              <w:rPr>
                <w:noProof/>
                <w:lang w:val="nl-NL"/>
              </w:rPr>
              <w:t xml:space="preserve"> </w:t>
            </w:r>
          </w:p>
        </w:tc>
      </w:tr>
      <w:tr w:rsidR="009B04E1" w:rsidRPr="003D7040" w14:paraId="2EF91759" w14:textId="77777777" w:rsidTr="00F551CC">
        <w:trPr>
          <w:trHeight w:val="2460"/>
        </w:trPr>
        <w:tc>
          <w:tcPr>
            <w:tcW w:w="3533"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750A5ED8" w14:textId="77777777" w:rsidR="00D86AAE" w:rsidRPr="004A1BCF" w:rsidRDefault="00D86AAE" w:rsidP="00444206">
            <w:pPr>
              <w:pStyle w:val="paragraph"/>
              <w:spacing w:before="0" w:beforeAutospacing="0" w:after="0" w:afterAutospacing="0" w:line="276" w:lineRule="auto"/>
              <w:textAlignment w:val="baseline"/>
              <w:rPr>
                <w:rStyle w:val="cf01"/>
                <w:rFonts w:ascii="Arial" w:hAnsi="Arial" w:cs="Arial"/>
                <w:sz w:val="22"/>
                <w:szCs w:val="22"/>
              </w:rPr>
            </w:pPr>
            <w:bookmarkStart w:id="0" w:name="_Hlk161053916"/>
          </w:p>
          <w:p w14:paraId="09D2D587" w14:textId="50E8E174" w:rsidR="004A1BCF" w:rsidRPr="004A1BCF" w:rsidRDefault="006C1F4D" w:rsidP="00444206">
            <w:pPr>
              <w:spacing w:line="276" w:lineRule="auto"/>
              <w:rPr>
                <w:rFonts w:ascii="Arial" w:hAnsi="Arial" w:cs="Arial"/>
                <w:sz w:val="16"/>
                <w:szCs w:val="16"/>
                <w:lang w:val="nl-NL"/>
              </w:rPr>
            </w:pPr>
            <w:r w:rsidRPr="004A1BCF">
              <w:rPr>
                <w:rFonts w:ascii="Arial" w:hAnsi="Arial" w:cs="Arial"/>
                <w:b/>
                <w:bCs/>
                <w:color w:val="2F5496" w:themeColor="accent1" w:themeShade="BF"/>
                <w:spacing w:val="15"/>
                <w:lang w:val="nl-NL"/>
              </w:rPr>
              <w:t>Even voorstellen</w:t>
            </w:r>
            <w:r w:rsidR="0065168F" w:rsidRPr="004A1BCF">
              <w:rPr>
                <w:rFonts w:ascii="Arial" w:hAnsi="Arial" w:cs="Arial"/>
                <w:b/>
                <w:bCs/>
                <w:color w:val="2F5496" w:themeColor="accent1" w:themeShade="BF"/>
                <w:spacing w:val="15"/>
                <w:lang w:val="nl-NL"/>
              </w:rPr>
              <w:t xml:space="preserve"> </w:t>
            </w:r>
            <w:r w:rsidR="00DA5221" w:rsidRPr="004A1BCF">
              <w:rPr>
                <w:rFonts w:ascii="Arial" w:hAnsi="Arial" w:cs="Arial"/>
                <w:b/>
                <w:bCs/>
                <w:color w:val="2F5496" w:themeColor="accent1" w:themeShade="BF"/>
                <w:spacing w:val="15"/>
                <w:lang w:val="nl-NL"/>
              </w:rPr>
              <w:t>–</w:t>
            </w:r>
            <w:r w:rsidR="0065168F" w:rsidRPr="004A1BCF">
              <w:rPr>
                <w:rFonts w:ascii="Arial" w:hAnsi="Arial" w:cs="Arial"/>
                <w:b/>
                <w:bCs/>
                <w:color w:val="2F5496" w:themeColor="accent1" w:themeShade="BF"/>
                <w:spacing w:val="15"/>
                <w:lang w:val="nl-NL"/>
              </w:rPr>
              <w:t xml:space="preserve"> </w:t>
            </w:r>
            <w:r w:rsidR="002601A9" w:rsidRPr="004A1BCF">
              <w:rPr>
                <w:rFonts w:ascii="Arial" w:hAnsi="Arial" w:cs="Arial"/>
                <w:b/>
                <w:bCs/>
                <w:color w:val="2F5496" w:themeColor="accent1" w:themeShade="BF"/>
                <w:spacing w:val="15"/>
                <w:lang w:val="nl-NL"/>
              </w:rPr>
              <w:t>Leander Broere</w:t>
            </w:r>
            <w:r w:rsidR="004A1BCF" w:rsidRPr="004A1BCF">
              <w:rPr>
                <w:rFonts w:ascii="Arial" w:hAnsi="Arial" w:cs="Arial"/>
                <w:b/>
                <w:bCs/>
                <w:color w:val="2F5496" w:themeColor="accent1" w:themeShade="BF"/>
                <w:spacing w:val="15"/>
                <w:lang w:val="nl-NL"/>
              </w:rPr>
              <w:t xml:space="preserve"> </w:t>
            </w:r>
          </w:p>
          <w:p w14:paraId="2E69F4E4" w14:textId="5A2E1DD4" w:rsidR="004A1BCF" w:rsidRDefault="004A1BCF" w:rsidP="00444206">
            <w:pPr>
              <w:spacing w:line="276" w:lineRule="auto"/>
              <w:rPr>
                <w:rFonts w:ascii="Arial" w:hAnsi="Arial" w:cs="Arial"/>
                <w:lang w:val="nl-NL"/>
              </w:rPr>
            </w:pPr>
            <w:r w:rsidRPr="004A1BCF">
              <w:rPr>
                <w:rFonts w:ascii="Arial" w:hAnsi="Arial" w:cs="Arial"/>
                <w:lang w:val="nl-NL"/>
              </w:rPr>
              <w:t>Een toegankelijke energietransitie waarin íedereen kan meedoen, meedenken, meebeslissen en meeprofiteren, dat is waar Leander Broere zich dag in, dag uit voor inzet. Als projectleider Energie bij Natuur en Milieu Overijssel werkt hij aan lokaal eigendom in onze provincie</w:t>
            </w:r>
            <w:r w:rsidR="00444206">
              <w:rPr>
                <w:rFonts w:ascii="Arial" w:hAnsi="Arial" w:cs="Arial"/>
                <w:lang w:val="nl-NL"/>
              </w:rPr>
              <w:t>. D</w:t>
            </w:r>
            <w:r w:rsidRPr="004A1BCF">
              <w:rPr>
                <w:rFonts w:ascii="Arial" w:hAnsi="Arial" w:cs="Arial"/>
                <w:lang w:val="nl-NL"/>
              </w:rPr>
              <w:t>oor grote energieprojecten deels of helemaal in eigendom te laten zijn van de inwoners. Vaak via een energiecoöperatie.</w:t>
            </w:r>
            <w:r w:rsidR="00B3022C">
              <w:rPr>
                <w:rFonts w:ascii="Arial" w:hAnsi="Arial" w:cs="Arial"/>
                <w:lang w:val="nl-NL"/>
              </w:rPr>
              <w:t xml:space="preserve"> </w:t>
            </w:r>
            <w:r w:rsidRPr="004A1BCF">
              <w:rPr>
                <w:rFonts w:ascii="Arial" w:hAnsi="Arial" w:cs="Arial"/>
                <w:lang w:val="nl-NL"/>
              </w:rPr>
              <w:t xml:space="preserve">Zo kunnen inwoners niet alleen meepraten, maar ook meedelen in de </w:t>
            </w:r>
            <w:r w:rsidR="00444206">
              <w:rPr>
                <w:rFonts w:ascii="Arial" w:hAnsi="Arial" w:cs="Arial"/>
                <w:lang w:val="nl-NL"/>
              </w:rPr>
              <w:t>opbrengsten</w:t>
            </w:r>
            <w:r w:rsidRPr="004A1BCF">
              <w:rPr>
                <w:rFonts w:ascii="Arial" w:hAnsi="Arial" w:cs="Arial"/>
                <w:lang w:val="nl-NL"/>
              </w:rPr>
              <w:t>.</w:t>
            </w:r>
          </w:p>
          <w:p w14:paraId="754A2229" w14:textId="77777777" w:rsidR="00E122CC" w:rsidRPr="004A1BCF" w:rsidRDefault="00E122CC" w:rsidP="00444206">
            <w:pPr>
              <w:spacing w:line="276" w:lineRule="auto"/>
              <w:rPr>
                <w:rFonts w:ascii="Arial" w:hAnsi="Arial" w:cs="Arial"/>
                <w:lang w:val="nl-NL"/>
              </w:rPr>
            </w:pPr>
          </w:p>
          <w:p w14:paraId="31E48C1F" w14:textId="77777777" w:rsidR="004A1BCF" w:rsidRPr="0039048D" w:rsidRDefault="004A1BCF" w:rsidP="00444206">
            <w:pPr>
              <w:spacing w:line="276" w:lineRule="auto"/>
              <w:rPr>
                <w:rFonts w:ascii="Arial" w:eastAsia="Times New Roman" w:hAnsi="Arial" w:cs="Arial"/>
                <w:b/>
                <w:bCs/>
                <w:color w:val="2F5496" w:themeColor="accent1" w:themeShade="BF"/>
                <w:spacing w:val="15"/>
                <w:lang w:val="nl-NL"/>
              </w:rPr>
            </w:pPr>
            <w:r w:rsidRPr="0039048D">
              <w:rPr>
                <w:rFonts w:ascii="Arial" w:eastAsia="Times New Roman" w:hAnsi="Arial" w:cs="Arial"/>
                <w:b/>
                <w:bCs/>
                <w:color w:val="2F5496" w:themeColor="accent1" w:themeShade="BF"/>
                <w:spacing w:val="15"/>
                <w:lang w:val="nl-NL"/>
              </w:rPr>
              <w:t>Een energiecoöperatie van, voor én door het dorp</w:t>
            </w:r>
          </w:p>
          <w:p w14:paraId="27E04B11" w14:textId="3AFC0FE3" w:rsidR="004A1BCF" w:rsidRPr="004A1BCF" w:rsidRDefault="004A1BCF" w:rsidP="00444206">
            <w:pPr>
              <w:spacing w:line="276" w:lineRule="auto"/>
              <w:rPr>
                <w:rFonts w:ascii="Arial" w:hAnsi="Arial" w:cs="Arial"/>
                <w:lang w:val="nl-NL"/>
              </w:rPr>
            </w:pPr>
            <w:r w:rsidRPr="004A1BCF">
              <w:rPr>
                <w:rFonts w:ascii="Arial" w:hAnsi="Arial" w:cs="Arial"/>
                <w:lang w:val="nl-NL"/>
              </w:rPr>
              <w:t>In Overijssel zijn al ruim honderd dorpen met een eigen energiecoöperatie, maar De Lutte had er nog geen.</w:t>
            </w:r>
            <w:r w:rsidR="00B3022C">
              <w:rPr>
                <w:rFonts w:ascii="Arial" w:hAnsi="Arial" w:cs="Arial"/>
                <w:lang w:val="nl-NL"/>
              </w:rPr>
              <w:t xml:space="preserve"> </w:t>
            </w:r>
            <w:r w:rsidR="00444206">
              <w:rPr>
                <w:rFonts w:ascii="Arial" w:hAnsi="Arial" w:cs="Arial"/>
                <w:lang w:val="nl-NL"/>
              </w:rPr>
              <w:t xml:space="preserve">Leander: </w:t>
            </w:r>
            <w:r w:rsidRPr="004A1BCF">
              <w:rPr>
                <w:rFonts w:ascii="Arial" w:hAnsi="Arial" w:cs="Arial"/>
                <w:lang w:val="nl-NL"/>
              </w:rPr>
              <w:t xml:space="preserve">“Toen de plannen voor het windpark concreter werden, nam de gemeente Losser contact met me op. Op dat moment lag </w:t>
            </w:r>
            <w:r w:rsidR="00404E95">
              <w:rPr>
                <w:rFonts w:ascii="Arial" w:hAnsi="Arial" w:cs="Arial"/>
                <w:lang w:val="nl-NL"/>
              </w:rPr>
              <w:t>het</w:t>
            </w:r>
            <w:r w:rsidRPr="004A1BCF">
              <w:rPr>
                <w:rFonts w:ascii="Arial" w:hAnsi="Arial" w:cs="Arial"/>
                <w:lang w:val="nl-NL"/>
              </w:rPr>
              <w:t xml:space="preserve"> </w:t>
            </w:r>
            <w:r w:rsidR="00404E95" w:rsidRPr="00404E95">
              <w:rPr>
                <w:rFonts w:ascii="Arial" w:hAnsi="Arial" w:cs="Arial"/>
                <w:lang w:val="nl-NL"/>
              </w:rPr>
              <w:t>verzoek tot planologische medewerking</w:t>
            </w:r>
            <w:r w:rsidR="00404E95" w:rsidRPr="000E51B1">
              <w:rPr>
                <w:rFonts w:ascii="Arial" w:hAnsi="Arial" w:cs="Arial"/>
                <w:lang w:val="nl-NL"/>
              </w:rPr>
              <w:t xml:space="preserve"> </w:t>
            </w:r>
            <w:r w:rsidRPr="004A1BCF">
              <w:rPr>
                <w:rFonts w:ascii="Arial" w:hAnsi="Arial" w:cs="Arial"/>
                <w:lang w:val="nl-NL"/>
              </w:rPr>
              <w:t>van Prowind bij de provincie Overijssel. De gemeente gaf aan het heel belangrijk te vinden dat inwoners betrokken zouden worden bij het project en ze zochten een onafhankelijke partij om dat op te tuigen.</w:t>
            </w:r>
            <w:r w:rsidR="00B27D4A" w:rsidRPr="004A1BCF">
              <w:rPr>
                <w:rFonts w:ascii="Arial" w:hAnsi="Arial" w:cs="Arial"/>
                <w:lang w:val="nl-NL"/>
              </w:rPr>
              <w:t>”</w:t>
            </w:r>
            <w:r w:rsidRPr="004A1BCF">
              <w:rPr>
                <w:rFonts w:ascii="Arial" w:hAnsi="Arial" w:cs="Arial"/>
                <w:lang w:val="nl-NL"/>
              </w:rPr>
              <w:t xml:space="preserve"> </w:t>
            </w:r>
          </w:p>
          <w:p w14:paraId="23FB9E8F" w14:textId="77777777" w:rsidR="004A1BCF" w:rsidRPr="004A1BCF" w:rsidRDefault="004A1BCF" w:rsidP="00444206">
            <w:pPr>
              <w:spacing w:line="276" w:lineRule="auto"/>
              <w:rPr>
                <w:rFonts w:ascii="Arial" w:hAnsi="Arial" w:cs="Arial"/>
                <w:lang w:val="nl-NL"/>
              </w:rPr>
            </w:pPr>
          </w:p>
          <w:p w14:paraId="62ACA1CB" w14:textId="77777777" w:rsidR="004A1BCF" w:rsidRPr="0039048D" w:rsidRDefault="004A1BCF" w:rsidP="00444206">
            <w:pPr>
              <w:spacing w:line="276" w:lineRule="auto"/>
              <w:rPr>
                <w:rFonts w:ascii="Arial" w:eastAsia="Times New Roman" w:hAnsi="Arial" w:cs="Arial"/>
                <w:b/>
                <w:bCs/>
                <w:color w:val="2F5496" w:themeColor="accent1" w:themeShade="BF"/>
                <w:spacing w:val="15"/>
                <w:lang w:val="nl-NL"/>
              </w:rPr>
            </w:pPr>
            <w:r w:rsidRPr="0039048D">
              <w:rPr>
                <w:rFonts w:ascii="Arial" w:eastAsia="Times New Roman" w:hAnsi="Arial" w:cs="Arial"/>
                <w:b/>
                <w:bCs/>
                <w:color w:val="2F5496" w:themeColor="accent1" w:themeShade="BF"/>
                <w:spacing w:val="15"/>
                <w:lang w:val="nl-NL"/>
              </w:rPr>
              <w:t>Het begin van een energiecoöperatie</w:t>
            </w:r>
          </w:p>
          <w:p w14:paraId="1D773F4A" w14:textId="1A33E7AC" w:rsidR="002361E5" w:rsidRDefault="004A1BCF" w:rsidP="00444206">
            <w:pPr>
              <w:spacing w:line="276" w:lineRule="auto"/>
              <w:rPr>
                <w:rFonts w:ascii="Arial" w:hAnsi="Arial" w:cs="Arial"/>
                <w:lang w:val="nl-NL"/>
              </w:rPr>
            </w:pPr>
            <w:r w:rsidRPr="004A1BCF">
              <w:rPr>
                <w:rFonts w:ascii="Arial" w:hAnsi="Arial" w:cs="Arial"/>
                <w:lang w:val="nl-NL"/>
              </w:rPr>
              <w:t xml:space="preserve">“Van essentieel belang </w:t>
            </w:r>
            <w:r w:rsidR="00444206">
              <w:rPr>
                <w:rFonts w:ascii="Arial" w:hAnsi="Arial" w:cs="Arial"/>
                <w:lang w:val="nl-NL"/>
              </w:rPr>
              <w:t>bij het oprichten van een energiecoöperatie</w:t>
            </w:r>
            <w:r w:rsidRPr="004A1BCF">
              <w:rPr>
                <w:rFonts w:ascii="Arial" w:hAnsi="Arial" w:cs="Arial"/>
                <w:lang w:val="nl-NL"/>
              </w:rPr>
              <w:t xml:space="preserve">? Mensen. En dus aan mij de taak om inwoners van De Lutte te mobiliseren. Tijdens bijeenkomsten zijn er veel gesprekken gevoerd. Met zowel voor- als tegenstanders. Inmiddels hebben we met een aantal inwoners uit de Lutte een werkgroep gevormd die samen de eerste stappen </w:t>
            </w:r>
            <w:r w:rsidR="00444206">
              <w:rPr>
                <w:rFonts w:ascii="Arial" w:hAnsi="Arial" w:cs="Arial"/>
                <w:lang w:val="nl-NL"/>
              </w:rPr>
              <w:t xml:space="preserve">zetten </w:t>
            </w:r>
            <w:r w:rsidRPr="004A1BCF">
              <w:rPr>
                <w:rFonts w:ascii="Arial" w:hAnsi="Arial" w:cs="Arial"/>
                <w:lang w:val="nl-NL"/>
              </w:rPr>
              <w:t>voor een lokale energiecoöperatie</w:t>
            </w:r>
            <w:r w:rsidR="002361E5">
              <w:rPr>
                <w:rFonts w:ascii="Arial" w:hAnsi="Arial" w:cs="Arial"/>
                <w:lang w:val="nl-NL"/>
              </w:rPr>
              <w:t xml:space="preserve">. </w:t>
            </w:r>
            <w:r w:rsidRPr="004A1BCF">
              <w:rPr>
                <w:rFonts w:ascii="Arial" w:hAnsi="Arial" w:cs="Arial"/>
                <w:lang w:val="nl-NL"/>
              </w:rPr>
              <w:t>Zij inventariseren wat daar precies voor nodig is.</w:t>
            </w:r>
            <w:r w:rsidR="002361E5" w:rsidRPr="004A1BCF">
              <w:rPr>
                <w:rFonts w:ascii="Arial" w:hAnsi="Arial" w:cs="Arial"/>
                <w:lang w:val="nl-NL"/>
              </w:rPr>
              <w:t>”</w:t>
            </w:r>
            <w:r w:rsidR="00F65B7F">
              <w:rPr>
                <w:rFonts w:ascii="Arial" w:hAnsi="Arial" w:cs="Arial"/>
                <w:lang w:val="nl-NL"/>
              </w:rPr>
              <w:t xml:space="preserve"> </w:t>
            </w:r>
          </w:p>
          <w:p w14:paraId="28E9C811" w14:textId="77777777" w:rsidR="002361E5" w:rsidRDefault="002361E5" w:rsidP="00444206">
            <w:pPr>
              <w:spacing w:line="276" w:lineRule="auto"/>
              <w:rPr>
                <w:rFonts w:ascii="Arial" w:hAnsi="Arial" w:cs="Arial"/>
                <w:lang w:val="nl-NL"/>
              </w:rPr>
            </w:pPr>
          </w:p>
          <w:p w14:paraId="7118AA65" w14:textId="77777777" w:rsidR="000E51B1" w:rsidRDefault="000E51B1" w:rsidP="00444206">
            <w:pPr>
              <w:spacing w:line="276" w:lineRule="auto"/>
              <w:rPr>
                <w:rFonts w:ascii="Arial" w:hAnsi="Arial" w:cs="Arial"/>
                <w:lang w:val="nl-NL"/>
              </w:rPr>
            </w:pPr>
          </w:p>
          <w:p w14:paraId="56D1BA4D" w14:textId="2D174757" w:rsidR="004A1BCF" w:rsidRDefault="002361E5" w:rsidP="00444206">
            <w:pPr>
              <w:spacing w:line="276" w:lineRule="auto"/>
              <w:rPr>
                <w:rFonts w:ascii="Arial" w:hAnsi="Arial" w:cs="Arial"/>
                <w:lang w:val="nl-NL"/>
              </w:rPr>
            </w:pPr>
            <w:r w:rsidRPr="004A1BCF">
              <w:rPr>
                <w:rFonts w:ascii="Arial" w:hAnsi="Arial" w:cs="Arial"/>
                <w:lang w:val="nl-NL"/>
              </w:rPr>
              <w:t xml:space="preserve">De werkgroep Lokaal Eigendom werkt hard aan de vorming van </w:t>
            </w:r>
            <w:r w:rsidR="00444206">
              <w:rPr>
                <w:rFonts w:ascii="Arial" w:hAnsi="Arial" w:cs="Arial"/>
                <w:lang w:val="nl-NL"/>
              </w:rPr>
              <w:t xml:space="preserve">deze </w:t>
            </w:r>
            <w:r w:rsidRPr="004A1BCF">
              <w:rPr>
                <w:rFonts w:ascii="Arial" w:hAnsi="Arial" w:cs="Arial"/>
                <w:lang w:val="nl-NL"/>
              </w:rPr>
              <w:t>coöperatie, zodat 50% lokaal eigendom voor het beoogde windpark gerealiseerd kan worden</w:t>
            </w:r>
            <w:r>
              <w:rPr>
                <w:rFonts w:ascii="Arial" w:hAnsi="Arial" w:cs="Arial"/>
                <w:lang w:val="nl-NL"/>
              </w:rPr>
              <w:t xml:space="preserve"> en </w:t>
            </w:r>
            <w:r w:rsidR="004A1BCF" w:rsidRPr="004A1BCF">
              <w:rPr>
                <w:rFonts w:ascii="Arial" w:hAnsi="Arial" w:cs="Arial"/>
                <w:lang w:val="nl-NL"/>
              </w:rPr>
              <w:t xml:space="preserve">haar leden kunnen meebeslissen over de ontwikkeling van het windpark. </w:t>
            </w:r>
          </w:p>
          <w:p w14:paraId="4F7FB1EC" w14:textId="79335848" w:rsidR="004A1BCF" w:rsidRPr="004A1BCF" w:rsidRDefault="00444206" w:rsidP="00444206">
            <w:pPr>
              <w:spacing w:line="276" w:lineRule="auto"/>
              <w:rPr>
                <w:rFonts w:ascii="Arial" w:eastAsia="Times New Roman" w:hAnsi="Arial" w:cs="Arial"/>
                <w:lang w:val="nl-NL"/>
              </w:rPr>
            </w:pPr>
            <w:r>
              <w:rPr>
                <w:rFonts w:ascii="Arial" w:hAnsi="Arial" w:cs="Arial"/>
                <w:lang w:val="nl-NL"/>
              </w:rPr>
              <w:t>D</w:t>
            </w:r>
            <w:r w:rsidRPr="004A1BCF">
              <w:rPr>
                <w:rFonts w:ascii="Arial" w:hAnsi="Arial" w:cs="Arial"/>
                <w:lang w:val="nl-NL"/>
              </w:rPr>
              <w:t>e komende maanden zal Leander de werkgroep begeleiden bij het opzetten van een energiecoöperatie</w:t>
            </w:r>
            <w:r>
              <w:rPr>
                <w:rFonts w:ascii="Arial" w:hAnsi="Arial" w:cs="Arial"/>
                <w:lang w:val="nl-NL"/>
              </w:rPr>
              <w:t>.</w:t>
            </w:r>
            <w:r w:rsidR="000E51B1">
              <w:rPr>
                <w:rFonts w:ascii="Arial" w:hAnsi="Arial" w:cs="Arial"/>
                <w:lang w:val="nl-NL"/>
              </w:rPr>
              <w:t xml:space="preserve"> </w:t>
            </w:r>
            <w:r w:rsidR="002361E5" w:rsidRPr="00846BA8">
              <w:rPr>
                <w:rFonts w:ascii="Arial" w:eastAsia="Times New Roman" w:hAnsi="Arial" w:cs="Arial"/>
                <w:lang w:val="nl-NL"/>
              </w:rPr>
              <w:t>Voor meer informatie kunt u contact opnemen met</w:t>
            </w:r>
            <w:r w:rsidR="004A1BCF" w:rsidRPr="004A1BCF">
              <w:rPr>
                <w:rFonts w:ascii="Arial" w:eastAsia="Times New Roman" w:hAnsi="Arial" w:cs="Arial"/>
                <w:lang w:val="nl-NL"/>
              </w:rPr>
              <w:t xml:space="preserve"> Leander: </w:t>
            </w:r>
            <w:hyperlink r:id="rId12" w:history="1">
              <w:r w:rsidR="004A1BCF" w:rsidRPr="00C45BC7">
                <w:rPr>
                  <w:rStyle w:val="Hyperlink"/>
                  <w:rFonts w:ascii="Arial" w:eastAsia="Times New Roman" w:hAnsi="Arial" w:cs="Arial"/>
                  <w:lang w:val="nl-NL"/>
                </w:rPr>
                <w:t>l.broere@natuurenmilieuoverijssel.nl</w:t>
              </w:r>
            </w:hyperlink>
            <w:r w:rsidR="004A1BCF" w:rsidRPr="004A1BCF">
              <w:rPr>
                <w:rFonts w:ascii="Arial" w:eastAsia="Times New Roman" w:hAnsi="Arial" w:cs="Arial"/>
                <w:lang w:val="nl-NL"/>
              </w:rPr>
              <w:t xml:space="preserve">. </w:t>
            </w:r>
          </w:p>
          <w:p w14:paraId="0B27762D" w14:textId="6FF8DC48" w:rsidR="004A1BCF" w:rsidRPr="004A1BCF" w:rsidRDefault="004A1BCF" w:rsidP="00444206">
            <w:pPr>
              <w:spacing w:line="276" w:lineRule="auto"/>
              <w:rPr>
                <w:rFonts w:ascii="Arial" w:hAnsi="Arial" w:cs="Arial"/>
                <w:lang w:val="nl-NL"/>
              </w:rPr>
            </w:pPr>
          </w:p>
          <w:p w14:paraId="29E31EB7" w14:textId="3ADF544B" w:rsidR="004A1BCF" w:rsidRPr="00E122CC" w:rsidRDefault="004A1BCF" w:rsidP="00444206">
            <w:pPr>
              <w:spacing w:line="276" w:lineRule="auto"/>
              <w:rPr>
                <w:rFonts w:ascii="Arial" w:hAnsi="Arial" w:cs="Arial"/>
                <w:b/>
                <w:bCs/>
                <w:color w:val="2F5496" w:themeColor="accent1" w:themeShade="BF"/>
                <w:spacing w:val="15"/>
                <w:lang w:val="nl-NL"/>
              </w:rPr>
            </w:pPr>
            <w:r w:rsidRPr="00E122CC">
              <w:rPr>
                <w:rFonts w:ascii="Arial" w:hAnsi="Arial" w:cs="Arial"/>
                <w:b/>
                <w:bCs/>
                <w:color w:val="2F5496" w:themeColor="accent1" w:themeShade="BF"/>
                <w:spacing w:val="15"/>
                <w:lang w:val="nl-NL"/>
              </w:rPr>
              <w:t>Natuur en Milieu Overijssel</w:t>
            </w:r>
          </w:p>
          <w:p w14:paraId="4F828B24" w14:textId="1B132C22" w:rsidR="002601A9" w:rsidRPr="00F551CC" w:rsidRDefault="004A1BCF" w:rsidP="00444206">
            <w:pPr>
              <w:spacing w:line="276" w:lineRule="auto"/>
              <w:rPr>
                <w:rFonts w:ascii="Arial" w:hAnsi="Arial" w:cs="Arial"/>
                <w:lang w:val="nl-NL"/>
              </w:rPr>
            </w:pPr>
            <w:r w:rsidRPr="004A1BCF">
              <w:rPr>
                <w:rFonts w:ascii="Arial" w:hAnsi="Arial" w:cs="Arial"/>
                <w:lang w:val="nl-NL"/>
              </w:rPr>
              <w:t xml:space="preserve">Samen met overheden, bedrijven en inwoners maakt NMO Overijssel mooi en duurzaam. Een provincie waar </w:t>
            </w:r>
            <w:r w:rsidR="00E122CC">
              <w:rPr>
                <w:rFonts w:ascii="Arial" w:hAnsi="Arial" w:cs="Arial"/>
                <w:lang w:val="nl-NL"/>
              </w:rPr>
              <w:t>men</w:t>
            </w:r>
            <w:r w:rsidRPr="004A1BCF">
              <w:rPr>
                <w:rFonts w:ascii="Arial" w:hAnsi="Arial" w:cs="Arial"/>
                <w:lang w:val="nl-NL"/>
              </w:rPr>
              <w:t xml:space="preserve"> duurzaam wo</w:t>
            </w:r>
            <w:r w:rsidR="00E122CC">
              <w:rPr>
                <w:rFonts w:ascii="Arial" w:hAnsi="Arial" w:cs="Arial"/>
                <w:lang w:val="nl-NL"/>
              </w:rPr>
              <w:t>ont</w:t>
            </w:r>
            <w:r w:rsidRPr="004A1BCF">
              <w:rPr>
                <w:rFonts w:ascii="Arial" w:hAnsi="Arial" w:cs="Arial"/>
                <w:lang w:val="nl-NL"/>
              </w:rPr>
              <w:t>, werk</w:t>
            </w:r>
            <w:r w:rsidR="00E122CC">
              <w:rPr>
                <w:rFonts w:ascii="Arial" w:hAnsi="Arial" w:cs="Arial"/>
                <w:lang w:val="nl-NL"/>
              </w:rPr>
              <w:t>t</w:t>
            </w:r>
            <w:r w:rsidRPr="004A1BCF">
              <w:rPr>
                <w:rFonts w:ascii="Arial" w:hAnsi="Arial" w:cs="Arial"/>
                <w:lang w:val="nl-NL"/>
              </w:rPr>
              <w:t xml:space="preserve"> en </w:t>
            </w:r>
            <w:r w:rsidR="00F65B7F" w:rsidRPr="004A1BCF">
              <w:rPr>
                <w:rFonts w:ascii="Arial" w:hAnsi="Arial" w:cs="Arial"/>
                <w:lang w:val="nl-NL"/>
              </w:rPr>
              <w:t>recreëe</w:t>
            </w:r>
            <w:r w:rsidR="00F65B7F">
              <w:rPr>
                <w:rFonts w:ascii="Arial" w:hAnsi="Arial" w:cs="Arial"/>
                <w:lang w:val="nl-NL"/>
              </w:rPr>
              <w:t>rt</w:t>
            </w:r>
            <w:r w:rsidRPr="004A1BCF">
              <w:rPr>
                <w:rFonts w:ascii="Arial" w:hAnsi="Arial" w:cs="Arial"/>
                <w:lang w:val="nl-NL"/>
              </w:rPr>
              <w:t xml:space="preserve"> zodat inwoners van Overijssel nu en later kunnen genieten van een gezonde en groene leefomgeving.</w:t>
            </w:r>
            <w:r w:rsidR="00F551CC">
              <w:rPr>
                <w:rFonts w:ascii="Arial" w:hAnsi="Arial" w:cs="Arial"/>
                <w:lang w:val="nl-NL"/>
              </w:rPr>
              <w:t xml:space="preserve"> </w:t>
            </w:r>
            <w:r w:rsidRPr="004A1BCF">
              <w:rPr>
                <w:rStyle w:val="cf01"/>
                <w:rFonts w:ascii="Arial" w:eastAsia="Times New Roman" w:hAnsi="Arial" w:cs="Arial"/>
                <w:sz w:val="22"/>
                <w:szCs w:val="22"/>
                <w:lang w:val="nl-NL" w:eastAsia="nl-NL"/>
              </w:rPr>
              <w:t xml:space="preserve">Voor meer informatie: </w:t>
            </w:r>
            <w:hyperlink r:id="rId13" w:history="1">
              <w:r w:rsidRPr="004A1BCF">
                <w:rPr>
                  <w:rStyle w:val="Hyperlink"/>
                  <w:rFonts w:ascii="Arial" w:hAnsi="Arial" w:cs="Arial"/>
                  <w:lang w:val="nl-NL"/>
                </w:rPr>
                <w:t>Natuur en Milieu Overijssel | Samen voor een mooi en duurzaam Overijssel</w:t>
              </w:r>
            </w:hyperlink>
          </w:p>
          <w:p w14:paraId="1C9A4839" w14:textId="277C9D68" w:rsidR="00F551CC" w:rsidRPr="00F551CC" w:rsidRDefault="00F551CC" w:rsidP="00444206">
            <w:pPr>
              <w:spacing w:line="276" w:lineRule="auto"/>
              <w:rPr>
                <w:rStyle w:val="cf01"/>
                <w:rFonts w:ascii="Arial" w:eastAsia="Times New Roman" w:hAnsi="Arial" w:cs="Arial"/>
                <w:sz w:val="22"/>
                <w:szCs w:val="22"/>
                <w:lang w:val="nl-NL" w:eastAsia="nl-NL"/>
              </w:rPr>
            </w:pPr>
          </w:p>
        </w:tc>
        <w:tc>
          <w:tcPr>
            <w:tcW w:w="1467"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1347580E" w14:textId="64AF8C01" w:rsidR="00702E38" w:rsidRPr="003C271B" w:rsidRDefault="002601A9" w:rsidP="00444206">
            <w:pPr>
              <w:spacing w:line="276" w:lineRule="auto"/>
              <w:rPr>
                <w:rFonts w:ascii="Arial" w:hAnsi="Arial" w:cs="Arial"/>
                <w:lang w:val="nl-NL"/>
              </w:rPr>
            </w:pPr>
            <w:r>
              <w:rPr>
                <w:noProof/>
              </w:rPr>
              <w:lastRenderedPageBreak/>
              <w:drawing>
                <wp:anchor distT="0" distB="0" distL="114300" distR="114300" simplePos="0" relativeHeight="251745280" behindDoc="0" locked="0" layoutInCell="1" allowOverlap="1" wp14:anchorId="159E5012" wp14:editId="0ECF0880">
                  <wp:simplePos x="0" y="0"/>
                  <wp:positionH relativeFrom="column">
                    <wp:posOffset>64770</wp:posOffset>
                  </wp:positionH>
                  <wp:positionV relativeFrom="paragraph">
                    <wp:posOffset>145415</wp:posOffset>
                  </wp:positionV>
                  <wp:extent cx="1636682" cy="1226820"/>
                  <wp:effectExtent l="0" t="0" r="1905" b="0"/>
                  <wp:wrapNone/>
                  <wp:docPr id="73128666" name="Picture 1" descr="Leander Broere - Regio Zwolle Mo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nder Broere - Regio Zwolle Mobi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4142" cy="1232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1716C" w14:textId="6A582093" w:rsidR="00702E38" w:rsidRPr="003C271B" w:rsidRDefault="00B3022C" w:rsidP="00444206">
            <w:pPr>
              <w:spacing w:line="276" w:lineRule="auto"/>
              <w:rPr>
                <w:rFonts w:ascii="Arial" w:hAnsi="Arial" w:cs="Arial"/>
                <w:noProof/>
                <w:color w:val="000000" w:themeColor="text1"/>
                <w:lang w:val="nl-NL"/>
              </w:rPr>
            </w:pPr>
            <w:r>
              <w:rPr>
                <w:rFonts w:ascii="Arial" w:eastAsia="Times New Roman" w:hAnsi="Arial" w:cs="Arial"/>
                <w:color w:val="2F5496" w:themeColor="accent1" w:themeShade="BF"/>
                <w:spacing w:val="15"/>
                <w:lang w:val="nl-NL"/>
              </w:rPr>
              <w:t xml:space="preserve"> </w:t>
            </w:r>
          </w:p>
        </w:tc>
      </w:tr>
      <w:bookmarkEnd w:id="0"/>
      <w:tr w:rsidR="009B04E1" w:rsidRPr="003D7040" w14:paraId="51B1B169" w14:textId="77777777" w:rsidTr="00F551CC">
        <w:tc>
          <w:tcPr>
            <w:tcW w:w="3533"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auto"/>
          </w:tcPr>
          <w:p w14:paraId="48258FDB" w14:textId="77777777" w:rsidR="00AE1E5C" w:rsidRDefault="00AE1E5C" w:rsidP="00444206">
            <w:pPr>
              <w:pStyle w:val="paragraph"/>
              <w:spacing w:before="0" w:beforeAutospacing="0" w:after="0" w:afterAutospacing="0" w:line="276" w:lineRule="auto"/>
              <w:textAlignment w:val="baseline"/>
              <w:rPr>
                <w:rStyle w:val="cf01"/>
                <w:rFonts w:ascii="Arial" w:hAnsi="Arial" w:cs="Arial"/>
                <w:sz w:val="22"/>
                <w:szCs w:val="22"/>
              </w:rPr>
            </w:pPr>
          </w:p>
          <w:p w14:paraId="7952EBF0" w14:textId="77777777" w:rsidR="00472E29" w:rsidRDefault="009F0D91" w:rsidP="00444206">
            <w:pPr>
              <w:spacing w:line="276" w:lineRule="auto"/>
              <w:rPr>
                <w:rFonts w:ascii="Arial" w:hAnsi="Arial" w:cs="Arial"/>
                <w:b/>
                <w:bCs/>
                <w:color w:val="2F5496" w:themeColor="accent1" w:themeShade="BF"/>
                <w:spacing w:val="15"/>
                <w:lang w:val="nl-NL"/>
              </w:rPr>
            </w:pPr>
            <w:bookmarkStart w:id="1" w:name="_Hlk161055517"/>
            <w:r w:rsidRPr="00472E29">
              <w:rPr>
                <w:rFonts w:ascii="Arial" w:hAnsi="Arial" w:cs="Arial"/>
                <w:b/>
                <w:bCs/>
                <w:color w:val="2F5496" w:themeColor="accent1" w:themeShade="BF"/>
                <w:spacing w:val="15"/>
                <w:lang w:val="nl-NL"/>
              </w:rPr>
              <w:t xml:space="preserve">Hoe </w:t>
            </w:r>
            <w:r w:rsidR="00FA68C0" w:rsidRPr="00472E29">
              <w:rPr>
                <w:rFonts w:ascii="Arial" w:hAnsi="Arial" w:cs="Arial"/>
                <w:b/>
                <w:bCs/>
                <w:color w:val="2F5496" w:themeColor="accent1" w:themeShade="BF"/>
                <w:spacing w:val="15"/>
                <w:lang w:val="nl-NL"/>
              </w:rPr>
              <w:t>gaat</w:t>
            </w:r>
            <w:r w:rsidRPr="00472E29">
              <w:rPr>
                <w:rFonts w:ascii="Arial" w:hAnsi="Arial" w:cs="Arial"/>
                <w:b/>
                <w:bCs/>
                <w:color w:val="2F5496" w:themeColor="accent1" w:themeShade="BF"/>
                <w:spacing w:val="15"/>
                <w:lang w:val="nl-NL"/>
              </w:rPr>
              <w:t xml:space="preserve"> het met de klankbordgroep?</w:t>
            </w:r>
          </w:p>
          <w:p w14:paraId="0B5E6CA6" w14:textId="7A47989C" w:rsidR="003C271B" w:rsidRPr="00444206" w:rsidRDefault="00392D8E" w:rsidP="00444206">
            <w:pPr>
              <w:spacing w:line="276" w:lineRule="auto"/>
              <w:rPr>
                <w:rFonts w:ascii="Arial" w:hAnsi="Arial" w:cs="Arial"/>
                <w:lang w:val="nl-NL"/>
              </w:rPr>
            </w:pPr>
            <w:r w:rsidRPr="00444206">
              <w:rPr>
                <w:rFonts w:ascii="Arial" w:hAnsi="Arial" w:cs="Arial"/>
                <w:lang w:val="nl-NL"/>
              </w:rPr>
              <w:t xml:space="preserve">In </w:t>
            </w:r>
            <w:r w:rsidR="002601A9" w:rsidRPr="00444206">
              <w:rPr>
                <w:rFonts w:ascii="Arial" w:hAnsi="Arial" w:cs="Arial"/>
                <w:lang w:val="nl-NL"/>
              </w:rPr>
              <w:t>maart</w:t>
            </w:r>
            <w:r w:rsidRPr="00444206">
              <w:rPr>
                <w:rFonts w:ascii="Arial" w:hAnsi="Arial" w:cs="Arial"/>
                <w:lang w:val="nl-NL"/>
              </w:rPr>
              <w:t xml:space="preserve"> was </w:t>
            </w:r>
            <w:r w:rsidR="002601A9" w:rsidRPr="00444206">
              <w:rPr>
                <w:rFonts w:ascii="Arial" w:hAnsi="Arial" w:cs="Arial"/>
                <w:lang w:val="nl-NL"/>
              </w:rPr>
              <w:t>het 3</w:t>
            </w:r>
            <w:r w:rsidR="002601A9" w:rsidRPr="00444206">
              <w:rPr>
                <w:rFonts w:ascii="Arial" w:hAnsi="Arial" w:cs="Arial"/>
                <w:vertAlign w:val="superscript"/>
                <w:lang w:val="nl-NL"/>
              </w:rPr>
              <w:t>e</w:t>
            </w:r>
            <w:r w:rsidR="002601A9" w:rsidRPr="00444206">
              <w:rPr>
                <w:rFonts w:ascii="Arial" w:hAnsi="Arial" w:cs="Arial"/>
                <w:lang w:val="nl-NL"/>
              </w:rPr>
              <w:t xml:space="preserve"> overleg </w:t>
            </w:r>
            <w:r w:rsidRPr="00444206">
              <w:rPr>
                <w:rFonts w:ascii="Arial" w:hAnsi="Arial" w:cs="Arial"/>
                <w:lang w:val="nl-NL"/>
              </w:rPr>
              <w:t xml:space="preserve">van de klankbordgroep </w:t>
            </w:r>
            <w:r w:rsidR="006B188F" w:rsidRPr="00444206">
              <w:rPr>
                <w:rFonts w:ascii="Arial" w:hAnsi="Arial" w:cs="Arial"/>
                <w:lang w:val="nl-NL"/>
              </w:rPr>
              <w:t>met</w:t>
            </w:r>
            <w:r w:rsidR="00FA68C0" w:rsidRPr="00444206">
              <w:rPr>
                <w:rFonts w:ascii="Arial" w:hAnsi="Arial" w:cs="Arial"/>
                <w:lang w:val="nl-NL"/>
              </w:rPr>
              <w:t xml:space="preserve"> Anne Dannenberg en Erik Back van </w:t>
            </w:r>
            <w:hyperlink r:id="rId15" w:history="1">
              <w:r w:rsidR="00FA68C0" w:rsidRPr="00444206">
                <w:rPr>
                  <w:rStyle w:val="Hyperlink"/>
                  <w:rFonts w:ascii="Arial" w:hAnsi="Arial" w:cs="Arial"/>
                  <w:lang w:val="nl-NL"/>
                </w:rPr>
                <w:t>KR8Consultancy</w:t>
              </w:r>
            </w:hyperlink>
            <w:r w:rsidRPr="00444206">
              <w:rPr>
                <w:rFonts w:ascii="Arial" w:hAnsi="Arial" w:cs="Arial"/>
                <w:lang w:val="nl-NL"/>
              </w:rPr>
              <w:t xml:space="preserve"> in Dorpshoes Erve Boerrigter</w:t>
            </w:r>
            <w:r w:rsidR="00752C6B" w:rsidRPr="00444206">
              <w:rPr>
                <w:rFonts w:ascii="Arial" w:hAnsi="Arial" w:cs="Arial"/>
                <w:lang w:val="nl-NL"/>
              </w:rPr>
              <w:t>, De Lutte</w:t>
            </w:r>
            <w:r w:rsidR="006E10CC" w:rsidRPr="00444206">
              <w:rPr>
                <w:rFonts w:ascii="Arial" w:hAnsi="Arial" w:cs="Arial"/>
                <w:lang w:val="nl-NL"/>
              </w:rPr>
              <w:t>.</w:t>
            </w:r>
            <w:r w:rsidRPr="00444206">
              <w:rPr>
                <w:rFonts w:ascii="Arial" w:hAnsi="Arial" w:cs="Arial"/>
                <w:lang w:val="nl-NL"/>
              </w:rPr>
              <w:t xml:space="preserve"> In deze groep zitten </w:t>
            </w:r>
            <w:r w:rsidR="00FD2067" w:rsidRPr="00444206">
              <w:rPr>
                <w:rFonts w:ascii="Arial" w:hAnsi="Arial" w:cs="Arial"/>
                <w:lang w:val="nl-NL"/>
              </w:rPr>
              <w:t>personen</w:t>
            </w:r>
            <w:r w:rsidR="009F0D91" w:rsidRPr="00444206">
              <w:rPr>
                <w:rFonts w:ascii="Arial" w:hAnsi="Arial" w:cs="Arial"/>
                <w:lang w:val="nl-NL"/>
              </w:rPr>
              <w:t xml:space="preserve"> </w:t>
            </w:r>
            <w:r w:rsidR="00FD2067" w:rsidRPr="00444206">
              <w:rPr>
                <w:rFonts w:ascii="Arial" w:hAnsi="Arial" w:cs="Arial"/>
                <w:lang w:val="nl-NL"/>
              </w:rPr>
              <w:t>die</w:t>
            </w:r>
            <w:r w:rsidR="009F0D91" w:rsidRPr="00444206">
              <w:rPr>
                <w:rFonts w:ascii="Arial" w:hAnsi="Arial" w:cs="Arial"/>
                <w:lang w:val="nl-NL"/>
              </w:rPr>
              <w:t xml:space="preserve"> de verschillende belangen in </w:t>
            </w:r>
            <w:r w:rsidRPr="00444206">
              <w:rPr>
                <w:rFonts w:ascii="Arial" w:hAnsi="Arial" w:cs="Arial"/>
                <w:lang w:val="nl-NL"/>
              </w:rPr>
              <w:t>de omgeving van het windpark</w:t>
            </w:r>
            <w:r w:rsidR="00FD2067" w:rsidRPr="00444206">
              <w:rPr>
                <w:rFonts w:ascii="Arial" w:hAnsi="Arial" w:cs="Arial"/>
                <w:lang w:val="nl-NL"/>
              </w:rPr>
              <w:t xml:space="preserve"> vertegenwoordigen</w:t>
            </w:r>
            <w:r w:rsidR="00FA68C0" w:rsidRPr="00444206">
              <w:rPr>
                <w:rFonts w:ascii="Arial" w:hAnsi="Arial" w:cs="Arial"/>
                <w:lang w:val="nl-NL"/>
              </w:rPr>
              <w:t xml:space="preserve">. </w:t>
            </w:r>
          </w:p>
          <w:p w14:paraId="32B26D2F" w14:textId="77777777" w:rsidR="00752C6B" w:rsidRPr="00444206" w:rsidRDefault="00752C6B" w:rsidP="00444206">
            <w:pPr>
              <w:spacing w:line="276" w:lineRule="auto"/>
              <w:rPr>
                <w:rFonts w:ascii="Arial" w:hAnsi="Arial" w:cs="Arial"/>
                <w:lang w:val="nl-NL"/>
              </w:rPr>
            </w:pPr>
          </w:p>
          <w:p w14:paraId="641DC9C0" w14:textId="1C042D07" w:rsidR="00D86AAE" w:rsidRPr="00444206" w:rsidRDefault="00863183" w:rsidP="00444206">
            <w:pPr>
              <w:spacing w:line="276" w:lineRule="auto"/>
              <w:rPr>
                <w:rFonts w:ascii="Arial" w:hAnsi="Arial" w:cs="Arial"/>
                <w:lang w:val="nl-NL"/>
              </w:rPr>
            </w:pPr>
            <w:r w:rsidRPr="00444206">
              <w:rPr>
                <w:rFonts w:ascii="Arial" w:hAnsi="Arial" w:cs="Arial"/>
                <w:lang w:val="nl-NL"/>
              </w:rPr>
              <w:t xml:space="preserve">Na een korte inleiding en het vaststellen van het verslag, </w:t>
            </w:r>
            <w:r w:rsidR="006B188F" w:rsidRPr="00444206">
              <w:rPr>
                <w:rFonts w:ascii="Arial" w:hAnsi="Arial" w:cs="Arial"/>
                <w:lang w:val="nl-NL"/>
              </w:rPr>
              <w:t>gaf</w:t>
            </w:r>
            <w:r w:rsidRPr="00444206">
              <w:rPr>
                <w:rFonts w:ascii="Arial" w:hAnsi="Arial" w:cs="Arial"/>
                <w:lang w:val="nl-NL"/>
              </w:rPr>
              <w:t xml:space="preserve"> de </w:t>
            </w:r>
            <w:r w:rsidR="00444206">
              <w:rPr>
                <w:rFonts w:ascii="Arial" w:hAnsi="Arial" w:cs="Arial"/>
                <w:lang w:val="nl-NL"/>
              </w:rPr>
              <w:t>p</w:t>
            </w:r>
            <w:r w:rsidRPr="00444206">
              <w:rPr>
                <w:rFonts w:ascii="Arial" w:hAnsi="Arial" w:cs="Arial"/>
                <w:lang w:val="nl-NL"/>
              </w:rPr>
              <w:t>rovincie Overijssel een presentatie over</w:t>
            </w:r>
            <w:r w:rsidR="00392D8E" w:rsidRPr="00444206">
              <w:rPr>
                <w:rFonts w:ascii="Arial" w:hAnsi="Arial" w:cs="Arial"/>
                <w:lang w:val="nl-NL"/>
              </w:rPr>
              <w:t xml:space="preserve"> </w:t>
            </w:r>
            <w:r w:rsidRPr="00444206">
              <w:rPr>
                <w:rFonts w:ascii="Arial" w:hAnsi="Arial" w:cs="Arial"/>
                <w:lang w:val="nl-NL"/>
              </w:rPr>
              <w:t>het proces en de planning van het project.</w:t>
            </w:r>
            <w:r w:rsidR="006B188F" w:rsidRPr="00444206">
              <w:rPr>
                <w:rFonts w:ascii="Arial" w:hAnsi="Arial" w:cs="Arial"/>
                <w:lang w:val="nl-NL"/>
              </w:rPr>
              <w:t xml:space="preserve"> </w:t>
            </w:r>
            <w:r w:rsidRPr="00444206">
              <w:rPr>
                <w:rFonts w:ascii="Arial" w:hAnsi="Arial" w:cs="Arial"/>
                <w:lang w:val="nl-NL"/>
              </w:rPr>
              <w:t xml:space="preserve">Daarna </w:t>
            </w:r>
            <w:r w:rsidR="006B188F" w:rsidRPr="00444206">
              <w:rPr>
                <w:rFonts w:ascii="Arial" w:hAnsi="Arial" w:cs="Arial"/>
                <w:lang w:val="nl-NL"/>
              </w:rPr>
              <w:t>gaf</w:t>
            </w:r>
            <w:r w:rsidRPr="00444206">
              <w:rPr>
                <w:rFonts w:ascii="Arial" w:hAnsi="Arial" w:cs="Arial"/>
                <w:lang w:val="nl-NL"/>
              </w:rPr>
              <w:t xml:space="preserve"> Stichting Tegenwind een presentatie over geluid. Beide onderwerpen </w:t>
            </w:r>
            <w:r w:rsidR="006B188F" w:rsidRPr="00444206">
              <w:rPr>
                <w:rFonts w:ascii="Arial" w:hAnsi="Arial" w:cs="Arial"/>
                <w:lang w:val="nl-NL"/>
              </w:rPr>
              <w:t>werden</w:t>
            </w:r>
            <w:r w:rsidRPr="00444206">
              <w:rPr>
                <w:rFonts w:ascii="Arial" w:hAnsi="Arial" w:cs="Arial"/>
                <w:lang w:val="nl-NL"/>
              </w:rPr>
              <w:t xml:space="preserve"> uitgebreid besproken aan de hand van vragen uit de klankbordgroep </w:t>
            </w:r>
          </w:p>
          <w:p w14:paraId="268CBD1D" w14:textId="77777777" w:rsidR="00863183" w:rsidRPr="00444206" w:rsidRDefault="00863183" w:rsidP="00444206">
            <w:pPr>
              <w:spacing w:line="276" w:lineRule="auto"/>
              <w:rPr>
                <w:rFonts w:ascii="Arial" w:hAnsi="Arial" w:cs="Arial"/>
                <w:lang w:val="nl-NL"/>
              </w:rPr>
            </w:pPr>
          </w:p>
          <w:p w14:paraId="778FCB62" w14:textId="66966EF1" w:rsidR="00863183" w:rsidRPr="00444206" w:rsidRDefault="006B188F" w:rsidP="00444206">
            <w:pPr>
              <w:spacing w:line="276" w:lineRule="auto"/>
              <w:rPr>
                <w:rFonts w:ascii="Arial" w:hAnsi="Arial" w:cs="Arial"/>
                <w:lang w:val="nl-NL"/>
              </w:rPr>
            </w:pPr>
            <w:r w:rsidRPr="00444206">
              <w:rPr>
                <w:rFonts w:ascii="Arial" w:eastAsia="Times New Roman" w:hAnsi="Arial" w:cs="Arial"/>
                <w:b/>
                <w:bCs/>
                <w:color w:val="2F5496" w:themeColor="accent1" w:themeShade="BF"/>
                <w:spacing w:val="15"/>
                <w:lang w:val="nl-NL"/>
              </w:rPr>
              <w:t xml:space="preserve">Bent u geïnteresseerd in wat er is </w:t>
            </w:r>
            <w:r w:rsidR="00863183" w:rsidRPr="00444206">
              <w:rPr>
                <w:rFonts w:ascii="Arial" w:eastAsia="Times New Roman" w:hAnsi="Arial" w:cs="Arial"/>
                <w:b/>
                <w:bCs/>
                <w:color w:val="2F5496" w:themeColor="accent1" w:themeShade="BF"/>
                <w:spacing w:val="15"/>
                <w:lang w:val="nl-NL"/>
              </w:rPr>
              <w:t>besproken?</w:t>
            </w:r>
            <w:r w:rsidR="003D7040">
              <w:rPr>
                <w:rFonts w:ascii="Arial" w:hAnsi="Arial" w:cs="Arial"/>
                <w:lang w:val="nl-NL"/>
              </w:rPr>
              <w:t xml:space="preserve">  </w:t>
            </w:r>
            <w:r w:rsidRPr="00444206">
              <w:rPr>
                <w:rFonts w:ascii="Arial" w:hAnsi="Arial" w:cs="Arial"/>
                <w:lang w:val="nl-NL"/>
              </w:rPr>
              <w:t xml:space="preserve">           </w:t>
            </w:r>
            <w:r w:rsidR="00863183" w:rsidRPr="00444206">
              <w:rPr>
                <w:rFonts w:ascii="Arial" w:hAnsi="Arial" w:cs="Arial"/>
                <w:lang w:val="nl-NL"/>
              </w:rPr>
              <w:t xml:space="preserve">Dan kunt u de verslagen van de </w:t>
            </w:r>
            <w:r w:rsidRPr="00444206">
              <w:rPr>
                <w:rFonts w:ascii="Arial" w:hAnsi="Arial" w:cs="Arial"/>
                <w:lang w:val="nl-NL"/>
              </w:rPr>
              <w:t>klankbordgroep</w:t>
            </w:r>
            <w:r w:rsidR="00863183" w:rsidRPr="00444206">
              <w:rPr>
                <w:rFonts w:ascii="Arial" w:hAnsi="Arial" w:cs="Arial"/>
                <w:lang w:val="nl-NL"/>
              </w:rPr>
              <w:t xml:space="preserve"> vinden op de </w:t>
            </w:r>
            <w:hyperlink r:id="rId16" w:history="1">
              <w:r w:rsidR="00863183" w:rsidRPr="00444206">
                <w:rPr>
                  <w:rStyle w:val="Hyperlink"/>
                  <w:rFonts w:ascii="Arial" w:hAnsi="Arial" w:cs="Arial"/>
                  <w:lang w:val="nl-NL"/>
                </w:rPr>
                <w:t>projectwebsite</w:t>
              </w:r>
            </w:hyperlink>
            <w:r w:rsidRPr="00444206">
              <w:rPr>
                <w:rStyle w:val="Hyperlink"/>
                <w:rFonts w:ascii="Arial" w:hAnsi="Arial" w:cs="Arial"/>
                <w:lang w:val="nl-NL"/>
              </w:rPr>
              <w:t>.</w:t>
            </w:r>
          </w:p>
          <w:p w14:paraId="10CD19A1" w14:textId="77777777" w:rsidR="005C4156" w:rsidRPr="000E51B1" w:rsidRDefault="005C4156" w:rsidP="00444206">
            <w:pPr>
              <w:spacing w:line="276" w:lineRule="auto"/>
              <w:rPr>
                <w:rFonts w:ascii="Arial" w:hAnsi="Arial" w:cs="Arial"/>
                <w:b/>
                <w:bCs/>
                <w:i/>
                <w:iCs/>
                <w:color w:val="2F5496" w:themeColor="accent1" w:themeShade="BF"/>
                <w:spacing w:val="15"/>
                <w:lang w:val="nl-NL"/>
              </w:rPr>
            </w:pPr>
          </w:p>
          <w:p w14:paraId="15E781DB" w14:textId="531391B6" w:rsidR="00BD3726" w:rsidRPr="000E51B1" w:rsidRDefault="00F65B7F" w:rsidP="00444206">
            <w:pPr>
              <w:spacing w:line="276" w:lineRule="auto"/>
              <w:rPr>
                <w:rStyle w:val="cf01"/>
                <w:rFonts w:ascii="Arial" w:hAnsi="Arial" w:cs="Arial"/>
                <w:sz w:val="22"/>
                <w:szCs w:val="22"/>
                <w:lang w:val="nl-NL"/>
              </w:rPr>
            </w:pPr>
            <w:r w:rsidRPr="000E51B1">
              <w:rPr>
                <w:rFonts w:ascii="Arial" w:hAnsi="Arial" w:cs="Arial"/>
                <w:b/>
                <w:bCs/>
                <w:color w:val="2F5496" w:themeColor="accent1" w:themeShade="BF"/>
                <w:spacing w:val="15"/>
                <w:lang w:val="nl-NL"/>
              </w:rPr>
              <w:t>Heeft u vragen over</w:t>
            </w:r>
            <w:r w:rsidR="000E5586" w:rsidRPr="000E51B1">
              <w:rPr>
                <w:rFonts w:ascii="Arial" w:hAnsi="Arial" w:cs="Arial"/>
                <w:b/>
                <w:bCs/>
                <w:color w:val="2F5496" w:themeColor="accent1" w:themeShade="BF"/>
                <w:spacing w:val="15"/>
                <w:lang w:val="nl-NL"/>
              </w:rPr>
              <w:t xml:space="preserve"> de klankbordgroep?</w:t>
            </w:r>
            <w:r w:rsidR="00752C6B" w:rsidRPr="000E51B1">
              <w:rPr>
                <w:rStyle w:val="cf01"/>
                <w:rFonts w:ascii="Arial" w:hAnsi="Arial" w:cs="Arial"/>
                <w:sz w:val="22"/>
                <w:szCs w:val="22"/>
                <w:lang w:val="nl-NL"/>
              </w:rPr>
              <w:t xml:space="preserve">            </w:t>
            </w:r>
            <w:r w:rsidR="00E67209" w:rsidRPr="000E51B1">
              <w:rPr>
                <w:rStyle w:val="cf01"/>
                <w:rFonts w:ascii="Arial" w:hAnsi="Arial" w:cs="Arial"/>
                <w:sz w:val="22"/>
                <w:szCs w:val="22"/>
                <w:lang w:val="nl-NL"/>
              </w:rPr>
              <w:t xml:space="preserve"> </w:t>
            </w:r>
            <w:r w:rsidRPr="000E51B1">
              <w:rPr>
                <w:rStyle w:val="cf01"/>
                <w:rFonts w:ascii="Arial" w:hAnsi="Arial" w:cs="Arial"/>
                <w:sz w:val="22"/>
                <w:szCs w:val="22"/>
                <w:lang w:val="nl-NL"/>
              </w:rPr>
              <w:t xml:space="preserve"> </w:t>
            </w:r>
            <w:r w:rsidRPr="000E51B1">
              <w:rPr>
                <w:rStyle w:val="cf01"/>
                <w:rFonts w:ascii="Arial" w:hAnsi="Arial" w:cs="Arial"/>
                <w:lang w:val="nl-NL"/>
              </w:rPr>
              <w:t xml:space="preserve">                 </w:t>
            </w:r>
            <w:r w:rsidR="00D86AAE" w:rsidRPr="000E51B1">
              <w:rPr>
                <w:rStyle w:val="cf01"/>
                <w:rFonts w:ascii="Arial" w:hAnsi="Arial" w:cs="Arial"/>
                <w:sz w:val="22"/>
                <w:szCs w:val="22"/>
                <w:lang w:val="nl-NL"/>
              </w:rPr>
              <w:t xml:space="preserve">Dan kunt u </w:t>
            </w:r>
            <w:r w:rsidR="00DB5DF7" w:rsidRPr="000E51B1">
              <w:rPr>
                <w:rStyle w:val="cf01"/>
                <w:rFonts w:ascii="Arial" w:hAnsi="Arial" w:cs="Arial"/>
                <w:sz w:val="22"/>
                <w:szCs w:val="22"/>
                <w:lang w:val="nl-NL"/>
              </w:rPr>
              <w:t xml:space="preserve">contact opnemen </w:t>
            </w:r>
            <w:r w:rsidR="00CE4DA5" w:rsidRPr="000E51B1">
              <w:rPr>
                <w:rStyle w:val="cf01"/>
                <w:rFonts w:ascii="Arial" w:hAnsi="Arial" w:cs="Arial"/>
                <w:sz w:val="22"/>
                <w:szCs w:val="22"/>
                <w:lang w:val="nl-NL"/>
              </w:rPr>
              <w:t>met Anne</w:t>
            </w:r>
            <w:r w:rsidR="00AC2363" w:rsidRPr="000E51B1">
              <w:rPr>
                <w:rStyle w:val="cf01"/>
                <w:rFonts w:ascii="Arial" w:hAnsi="Arial" w:cs="Arial"/>
                <w:sz w:val="22"/>
                <w:szCs w:val="22"/>
                <w:lang w:val="nl-NL"/>
              </w:rPr>
              <w:t xml:space="preserve"> Dannenberg</w:t>
            </w:r>
            <w:r w:rsidR="00DB5DF7" w:rsidRPr="000E51B1">
              <w:rPr>
                <w:rStyle w:val="cf01"/>
                <w:rFonts w:ascii="Arial" w:hAnsi="Arial" w:cs="Arial"/>
                <w:sz w:val="22"/>
                <w:szCs w:val="22"/>
                <w:lang w:val="nl-NL"/>
              </w:rPr>
              <w:t xml:space="preserve">. </w:t>
            </w:r>
          </w:p>
          <w:p w14:paraId="485D931F" w14:textId="77777777" w:rsidR="00BD3726" w:rsidRPr="000E51B1" w:rsidRDefault="004E55B0" w:rsidP="00444206">
            <w:pPr>
              <w:spacing w:line="276" w:lineRule="auto"/>
              <w:rPr>
                <w:rStyle w:val="cf01"/>
                <w:rFonts w:ascii="Arial" w:hAnsi="Arial" w:cs="Arial"/>
                <w:sz w:val="22"/>
                <w:szCs w:val="22"/>
                <w:lang w:val="nl-NL"/>
              </w:rPr>
            </w:pPr>
            <w:hyperlink r:id="rId17" w:history="1">
              <w:r w:rsidR="009D0BE8" w:rsidRPr="000E51B1">
                <w:rPr>
                  <w:rStyle w:val="Hyperlink"/>
                  <w:rFonts w:ascii="Arial" w:hAnsi="Arial" w:cs="Arial"/>
                  <w:lang w:val="nl-NL"/>
                </w:rPr>
                <w:t>anne@kr8consultancy.nl</w:t>
              </w:r>
            </w:hyperlink>
            <w:r w:rsidR="00E67209" w:rsidRPr="000E51B1">
              <w:rPr>
                <w:rStyle w:val="cf01"/>
                <w:rFonts w:ascii="Arial" w:hAnsi="Arial" w:cs="Arial"/>
                <w:sz w:val="22"/>
                <w:szCs w:val="22"/>
                <w:lang w:val="nl-NL"/>
              </w:rPr>
              <w:t xml:space="preserve"> </w:t>
            </w:r>
            <w:r w:rsidR="00EF4603" w:rsidRPr="000E51B1">
              <w:rPr>
                <w:rStyle w:val="cf01"/>
                <w:rFonts w:ascii="Arial" w:hAnsi="Arial" w:cs="Arial"/>
                <w:sz w:val="22"/>
                <w:szCs w:val="22"/>
                <w:lang w:val="nl-NL"/>
              </w:rPr>
              <w:t>of telefoonnummer</w:t>
            </w:r>
            <w:r w:rsidR="00CE4DA5" w:rsidRPr="000E51B1">
              <w:rPr>
                <w:rStyle w:val="cf01"/>
                <w:rFonts w:ascii="Arial" w:hAnsi="Arial" w:cs="Arial"/>
                <w:sz w:val="22"/>
                <w:szCs w:val="22"/>
                <w:lang w:val="nl-NL"/>
              </w:rPr>
              <w:t xml:space="preserve"> 06 39 60 77 79</w:t>
            </w:r>
          </w:p>
          <w:p w14:paraId="29E8688B" w14:textId="77777777" w:rsidR="00444206" w:rsidRPr="000E51B1" w:rsidRDefault="00444206" w:rsidP="00444206">
            <w:pPr>
              <w:spacing w:line="276" w:lineRule="auto"/>
              <w:rPr>
                <w:rStyle w:val="cf01"/>
                <w:lang w:val="nl-NL"/>
              </w:rPr>
            </w:pPr>
          </w:p>
          <w:p w14:paraId="5AC84F13" w14:textId="77777777" w:rsidR="00444206" w:rsidRPr="000E51B1" w:rsidRDefault="00444206" w:rsidP="00444206">
            <w:pPr>
              <w:spacing w:line="276" w:lineRule="auto"/>
              <w:rPr>
                <w:rStyle w:val="cf01"/>
                <w:lang w:val="nl-NL"/>
              </w:rPr>
            </w:pPr>
          </w:p>
          <w:p w14:paraId="5CA7E67C" w14:textId="77777777" w:rsidR="00444206" w:rsidRPr="000E51B1" w:rsidRDefault="00444206" w:rsidP="00444206">
            <w:pPr>
              <w:spacing w:line="276" w:lineRule="auto"/>
              <w:rPr>
                <w:rStyle w:val="cf01"/>
                <w:lang w:val="nl-NL"/>
              </w:rPr>
            </w:pPr>
          </w:p>
          <w:p w14:paraId="7FD0EEAE" w14:textId="77777777" w:rsidR="00444206" w:rsidRPr="000E51B1" w:rsidRDefault="00444206" w:rsidP="00444206">
            <w:pPr>
              <w:spacing w:line="276" w:lineRule="auto"/>
              <w:rPr>
                <w:rStyle w:val="cf01"/>
                <w:rFonts w:ascii="Arial" w:hAnsi="Arial" w:cs="Arial"/>
                <w:sz w:val="22"/>
                <w:szCs w:val="22"/>
                <w:lang w:val="nl-NL"/>
              </w:rPr>
            </w:pPr>
          </w:p>
          <w:bookmarkEnd w:id="1"/>
          <w:p w14:paraId="7CF3E034" w14:textId="081387BD" w:rsidR="00863183" w:rsidRPr="003C271B" w:rsidRDefault="00863183" w:rsidP="00444206">
            <w:pPr>
              <w:pStyle w:val="paragraph"/>
              <w:spacing w:before="0" w:beforeAutospacing="0" w:after="0" w:afterAutospacing="0" w:line="276" w:lineRule="auto"/>
              <w:textAlignment w:val="baseline"/>
              <w:rPr>
                <w:rStyle w:val="cf01"/>
                <w:rFonts w:ascii="Arial" w:hAnsi="Arial" w:cs="Arial"/>
                <w:sz w:val="22"/>
                <w:szCs w:val="22"/>
              </w:rPr>
            </w:pPr>
          </w:p>
        </w:tc>
        <w:tc>
          <w:tcPr>
            <w:tcW w:w="1467" w:type="pct"/>
            <w:tcBorders>
              <w:top w:val="single" w:sz="24" w:space="0" w:color="B4C6E7" w:themeColor="accent1" w:themeTint="66"/>
              <w:left w:val="single" w:sz="24" w:space="0" w:color="FFFFFF" w:themeColor="background1"/>
              <w:bottom w:val="single" w:sz="24" w:space="0" w:color="B4C6E7" w:themeColor="accent1" w:themeTint="66"/>
              <w:right w:val="single" w:sz="24" w:space="0" w:color="FFFFFF" w:themeColor="background1"/>
            </w:tcBorders>
            <w:shd w:val="clear" w:color="auto" w:fill="FFFFFF" w:themeFill="background1"/>
          </w:tcPr>
          <w:p w14:paraId="0FCE6566" w14:textId="003ABF72" w:rsidR="000E5586" w:rsidRPr="003C271B" w:rsidRDefault="00AF187E" w:rsidP="00444206">
            <w:pPr>
              <w:spacing w:line="276" w:lineRule="auto"/>
              <w:rPr>
                <w:rFonts w:ascii="Arial" w:eastAsia="Times New Roman" w:hAnsi="Arial" w:cs="Arial"/>
                <w:color w:val="2F5496" w:themeColor="accent1" w:themeShade="BF"/>
                <w:spacing w:val="15"/>
                <w:lang w:val="nl-NL"/>
              </w:rPr>
            </w:pPr>
            <w:r w:rsidRPr="00617E98">
              <w:rPr>
                <w:rFonts w:ascii="Arial" w:hAnsi="Arial" w:cs="Arial"/>
                <w:noProof/>
                <w:lang w:val="nl-NL"/>
              </w:rPr>
              <w:drawing>
                <wp:anchor distT="0" distB="0" distL="114300" distR="114300" simplePos="0" relativeHeight="251744256" behindDoc="0" locked="0" layoutInCell="1" allowOverlap="1" wp14:anchorId="25B3C846" wp14:editId="1EBED067">
                  <wp:simplePos x="0" y="0"/>
                  <wp:positionH relativeFrom="column">
                    <wp:posOffset>185420</wp:posOffset>
                  </wp:positionH>
                  <wp:positionV relativeFrom="paragraph">
                    <wp:posOffset>113030</wp:posOffset>
                  </wp:positionV>
                  <wp:extent cx="1432560" cy="1432560"/>
                  <wp:effectExtent l="0" t="0" r="0" b="0"/>
                  <wp:wrapNone/>
                  <wp:docPr id="5" name="Picture 5" descr="Home | Brave Heart Consulting | Executive Coaching | Portland |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Brave Heart Consulting | Executive Coaching | Portland | Oreg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F4E31" w14:textId="02A49D7F" w:rsidR="00EF4603" w:rsidRPr="003C271B" w:rsidRDefault="00EF4603" w:rsidP="00444206">
            <w:pPr>
              <w:spacing w:line="276" w:lineRule="auto"/>
              <w:rPr>
                <w:rFonts w:ascii="Arial" w:eastAsia="Times New Roman" w:hAnsi="Arial" w:cs="Arial"/>
                <w:color w:val="2F5496" w:themeColor="accent1" w:themeShade="BF"/>
                <w:spacing w:val="15"/>
                <w:lang w:val="nl-NL"/>
              </w:rPr>
            </w:pPr>
          </w:p>
          <w:p w14:paraId="6CBD7955" w14:textId="3CCCFE45" w:rsidR="000E5586" w:rsidRPr="003C271B" w:rsidRDefault="000E5586" w:rsidP="00444206">
            <w:pPr>
              <w:spacing w:line="276" w:lineRule="auto"/>
              <w:rPr>
                <w:rFonts w:ascii="Arial" w:eastAsia="Times New Roman" w:hAnsi="Arial" w:cs="Arial"/>
                <w:color w:val="2F5496" w:themeColor="accent1" w:themeShade="BF"/>
                <w:spacing w:val="15"/>
                <w:lang w:val="nl-NL"/>
              </w:rPr>
            </w:pPr>
          </w:p>
          <w:p w14:paraId="4F79A269" w14:textId="0B20403D" w:rsidR="000E5586" w:rsidRPr="003C271B" w:rsidRDefault="000E5586" w:rsidP="00444206">
            <w:pPr>
              <w:spacing w:line="276" w:lineRule="auto"/>
              <w:rPr>
                <w:rFonts w:ascii="Arial" w:eastAsia="Times New Roman" w:hAnsi="Arial" w:cs="Arial"/>
                <w:color w:val="2F5496" w:themeColor="accent1" w:themeShade="BF"/>
                <w:spacing w:val="15"/>
                <w:lang w:val="nl-NL"/>
              </w:rPr>
            </w:pPr>
          </w:p>
          <w:p w14:paraId="6D25C7FD" w14:textId="408EB235" w:rsidR="000E5586" w:rsidRPr="003C271B" w:rsidRDefault="000E5586" w:rsidP="00444206">
            <w:pPr>
              <w:spacing w:line="276" w:lineRule="auto"/>
              <w:rPr>
                <w:rFonts w:ascii="Arial" w:eastAsia="Times New Roman" w:hAnsi="Arial" w:cs="Arial"/>
                <w:color w:val="2F5496" w:themeColor="accent1" w:themeShade="BF"/>
                <w:spacing w:val="15"/>
                <w:lang w:val="nl-NL"/>
              </w:rPr>
            </w:pPr>
          </w:p>
          <w:p w14:paraId="3B5246C1" w14:textId="76B3556D" w:rsidR="00B107E4" w:rsidRPr="003C271B" w:rsidRDefault="00B107E4" w:rsidP="00444206">
            <w:pPr>
              <w:spacing w:line="276" w:lineRule="auto"/>
              <w:rPr>
                <w:rFonts w:ascii="Arial" w:eastAsia="Times New Roman" w:hAnsi="Arial" w:cs="Arial"/>
                <w:color w:val="2F5496" w:themeColor="accent1" w:themeShade="BF"/>
                <w:spacing w:val="15"/>
                <w:lang w:val="nl-NL"/>
              </w:rPr>
            </w:pPr>
          </w:p>
          <w:p w14:paraId="3644FBF0" w14:textId="77777777" w:rsidR="00B107E4" w:rsidRPr="003C271B" w:rsidRDefault="00B107E4" w:rsidP="00444206">
            <w:pPr>
              <w:spacing w:line="276" w:lineRule="auto"/>
              <w:rPr>
                <w:rFonts w:ascii="Arial" w:eastAsia="Times New Roman" w:hAnsi="Arial" w:cs="Arial"/>
                <w:color w:val="2F5496" w:themeColor="accent1" w:themeShade="BF"/>
                <w:spacing w:val="15"/>
                <w:lang w:val="nl-NL"/>
              </w:rPr>
            </w:pPr>
          </w:p>
          <w:p w14:paraId="0628C22C" w14:textId="77777777" w:rsidR="00B107E4" w:rsidRPr="003C271B" w:rsidRDefault="00B107E4" w:rsidP="00444206">
            <w:pPr>
              <w:spacing w:line="276" w:lineRule="auto"/>
              <w:rPr>
                <w:rFonts w:ascii="Arial" w:eastAsia="Times New Roman" w:hAnsi="Arial" w:cs="Arial"/>
                <w:color w:val="2F5496" w:themeColor="accent1" w:themeShade="BF"/>
                <w:spacing w:val="15"/>
                <w:lang w:val="nl-NL"/>
              </w:rPr>
            </w:pPr>
          </w:p>
          <w:p w14:paraId="222A45B9" w14:textId="77777777" w:rsidR="00E67209" w:rsidRPr="003C271B" w:rsidRDefault="00E67209" w:rsidP="00444206">
            <w:pPr>
              <w:spacing w:line="276" w:lineRule="auto"/>
              <w:rPr>
                <w:rFonts w:ascii="Arial" w:hAnsi="Arial" w:cs="Arial"/>
                <w:noProof/>
                <w:lang w:val="nl-NL"/>
              </w:rPr>
            </w:pPr>
          </w:p>
          <w:p w14:paraId="7E11CC62" w14:textId="77777777" w:rsidR="00E67209" w:rsidRPr="003C271B" w:rsidRDefault="00E67209" w:rsidP="00444206">
            <w:pPr>
              <w:spacing w:line="276" w:lineRule="auto"/>
              <w:jc w:val="center"/>
              <w:rPr>
                <w:rFonts w:ascii="Arial" w:hAnsi="Arial" w:cs="Arial"/>
                <w:lang w:val="nl-NL"/>
              </w:rPr>
            </w:pPr>
          </w:p>
          <w:p w14:paraId="61E3A583" w14:textId="77777777" w:rsidR="00E67209" w:rsidRPr="003C271B" w:rsidRDefault="00E67209" w:rsidP="00444206">
            <w:pPr>
              <w:spacing w:line="276" w:lineRule="auto"/>
              <w:jc w:val="center"/>
              <w:rPr>
                <w:rFonts w:ascii="Arial" w:hAnsi="Arial" w:cs="Arial"/>
                <w:lang w:val="nl-NL"/>
              </w:rPr>
            </w:pPr>
          </w:p>
          <w:p w14:paraId="52A20823" w14:textId="77777777" w:rsidR="00E67209" w:rsidRPr="003C271B" w:rsidRDefault="00E67209" w:rsidP="00444206">
            <w:pPr>
              <w:spacing w:line="276" w:lineRule="auto"/>
              <w:jc w:val="center"/>
              <w:rPr>
                <w:rFonts w:ascii="Arial" w:hAnsi="Arial" w:cs="Arial"/>
                <w:lang w:val="nl-NL"/>
              </w:rPr>
            </w:pPr>
          </w:p>
          <w:p w14:paraId="177476D5" w14:textId="77777777" w:rsidR="004F5FDE" w:rsidRPr="003C271B" w:rsidRDefault="00E67209" w:rsidP="00444206">
            <w:pPr>
              <w:spacing w:line="276" w:lineRule="auto"/>
              <w:rPr>
                <w:rFonts w:ascii="Arial" w:eastAsia="Times New Roman" w:hAnsi="Arial" w:cs="Arial"/>
                <w:b/>
                <w:bCs/>
                <w:color w:val="2F5496" w:themeColor="accent1" w:themeShade="BF"/>
                <w:spacing w:val="15"/>
                <w:lang w:val="nl-NL"/>
              </w:rPr>
            </w:pPr>
            <w:r w:rsidRPr="003C271B">
              <w:rPr>
                <w:rFonts w:ascii="Arial" w:eastAsia="Times New Roman" w:hAnsi="Arial" w:cs="Arial"/>
                <w:b/>
                <w:bCs/>
                <w:color w:val="2F5496" w:themeColor="accent1" w:themeShade="BF"/>
                <w:spacing w:val="15"/>
                <w:lang w:val="nl-NL"/>
              </w:rPr>
              <w:t xml:space="preserve"> </w:t>
            </w:r>
          </w:p>
          <w:p w14:paraId="08D5F5B3" w14:textId="77777777" w:rsidR="004F5FDE" w:rsidRPr="003C271B" w:rsidRDefault="004F5FDE" w:rsidP="00444206">
            <w:pPr>
              <w:spacing w:line="276" w:lineRule="auto"/>
              <w:rPr>
                <w:rFonts w:ascii="Arial" w:eastAsia="Times New Roman" w:hAnsi="Arial" w:cs="Arial"/>
                <w:b/>
                <w:bCs/>
                <w:color w:val="2F5496" w:themeColor="accent1" w:themeShade="BF"/>
                <w:spacing w:val="15"/>
                <w:lang w:val="nl-NL"/>
              </w:rPr>
            </w:pPr>
          </w:p>
          <w:p w14:paraId="2996D169" w14:textId="60B143AC" w:rsidR="00EF4603" w:rsidRPr="003C271B" w:rsidRDefault="00752C6B" w:rsidP="00444206">
            <w:pPr>
              <w:spacing w:line="276" w:lineRule="auto"/>
              <w:rPr>
                <w:rFonts w:ascii="Arial" w:eastAsia="Times New Roman" w:hAnsi="Arial" w:cs="Arial"/>
                <w:b/>
                <w:bCs/>
                <w:color w:val="2F5496" w:themeColor="accent1" w:themeShade="BF"/>
                <w:spacing w:val="15"/>
                <w:lang w:val="nl-NL"/>
              </w:rPr>
            </w:pPr>
            <w:r>
              <w:rPr>
                <w:rFonts w:ascii="Arial" w:eastAsia="Times New Roman" w:hAnsi="Arial" w:cs="Arial"/>
                <w:b/>
                <w:bCs/>
                <w:color w:val="2F5496" w:themeColor="accent1" w:themeShade="BF"/>
                <w:spacing w:val="15"/>
                <w:lang w:val="nl-NL"/>
              </w:rPr>
              <w:t xml:space="preserve">    </w:t>
            </w:r>
          </w:p>
          <w:p w14:paraId="1F3BC0F9" w14:textId="29DCD9BB" w:rsidR="00EF4603" w:rsidRPr="003C271B" w:rsidRDefault="00752C6B" w:rsidP="00444206">
            <w:pPr>
              <w:spacing w:line="276" w:lineRule="auto"/>
              <w:rPr>
                <w:rFonts w:ascii="Arial" w:hAnsi="Arial" w:cs="Arial"/>
                <w:lang w:val="nl-NL"/>
              </w:rPr>
            </w:pPr>
            <w:r>
              <w:rPr>
                <w:rFonts w:ascii="Arial" w:eastAsia="Times New Roman" w:hAnsi="Arial" w:cs="Arial"/>
                <w:b/>
                <w:bCs/>
                <w:color w:val="2F5496" w:themeColor="accent1" w:themeShade="BF"/>
                <w:spacing w:val="15"/>
                <w:lang w:val="nl-NL"/>
              </w:rPr>
              <w:t xml:space="preserve">    </w:t>
            </w:r>
          </w:p>
          <w:p w14:paraId="32ED3908" w14:textId="109BB3AA" w:rsidR="00E67209" w:rsidRPr="003C271B" w:rsidRDefault="00E67209" w:rsidP="00444206">
            <w:pPr>
              <w:spacing w:line="276" w:lineRule="auto"/>
              <w:rPr>
                <w:rFonts w:ascii="Arial" w:hAnsi="Arial" w:cs="Arial"/>
                <w:lang w:val="nl-NL"/>
              </w:rPr>
            </w:pPr>
          </w:p>
        </w:tc>
      </w:tr>
      <w:tr w:rsidR="00B26A40" w:rsidRPr="003D7040" w14:paraId="578506FE" w14:textId="77777777" w:rsidTr="00F551CC">
        <w:trPr>
          <w:trHeight w:val="19"/>
        </w:trPr>
        <w:tc>
          <w:tcPr>
            <w:tcW w:w="5000" w:type="pct"/>
            <w:gridSpan w:val="2"/>
            <w:tcBorders>
              <w:top w:val="single" w:sz="24" w:space="0" w:color="8EAADB" w:themeColor="accent1" w:themeTint="99"/>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EEAECB" w14:textId="77777777" w:rsidR="00F551CC" w:rsidRDefault="00F551CC" w:rsidP="00444206">
            <w:pPr>
              <w:spacing w:after="150" w:line="276" w:lineRule="auto"/>
              <w:textAlignment w:val="baseline"/>
              <w:outlineLvl w:val="1"/>
              <w:rPr>
                <w:rFonts w:ascii="Arial" w:eastAsia="Times New Roman" w:hAnsi="Arial" w:cs="Arial"/>
                <w:b/>
                <w:bCs/>
                <w:color w:val="2F5496" w:themeColor="accent1" w:themeShade="BF"/>
                <w:spacing w:val="15"/>
                <w:lang w:val="nl-NL"/>
              </w:rPr>
            </w:pPr>
          </w:p>
          <w:p w14:paraId="6BD083C4" w14:textId="77777777" w:rsidR="00B27D4A" w:rsidRDefault="00B27D4A" w:rsidP="00444206">
            <w:pPr>
              <w:spacing w:after="150" w:line="276" w:lineRule="auto"/>
              <w:textAlignment w:val="baseline"/>
              <w:outlineLvl w:val="1"/>
              <w:rPr>
                <w:rFonts w:ascii="Arial" w:eastAsia="Times New Roman" w:hAnsi="Arial" w:cs="Arial"/>
                <w:b/>
                <w:bCs/>
                <w:color w:val="2F5496" w:themeColor="accent1" w:themeShade="BF"/>
                <w:spacing w:val="15"/>
                <w:lang w:val="nl-NL"/>
              </w:rPr>
            </w:pPr>
          </w:p>
          <w:p w14:paraId="083ECCD0" w14:textId="77777777" w:rsidR="00B27D4A" w:rsidRDefault="00B27D4A" w:rsidP="00444206">
            <w:pPr>
              <w:spacing w:after="150" w:line="276" w:lineRule="auto"/>
              <w:textAlignment w:val="baseline"/>
              <w:outlineLvl w:val="1"/>
              <w:rPr>
                <w:rFonts w:ascii="Arial" w:eastAsia="Times New Roman" w:hAnsi="Arial" w:cs="Arial"/>
                <w:b/>
                <w:bCs/>
                <w:color w:val="2F5496" w:themeColor="accent1" w:themeShade="BF"/>
                <w:spacing w:val="15"/>
                <w:lang w:val="nl-NL"/>
              </w:rPr>
            </w:pPr>
          </w:p>
          <w:p w14:paraId="6D876CD5" w14:textId="72FA5293" w:rsidR="00B26A40" w:rsidRPr="003C271B" w:rsidRDefault="00B26A40" w:rsidP="00444206">
            <w:pPr>
              <w:spacing w:after="150" w:line="276" w:lineRule="auto"/>
              <w:textAlignment w:val="baseline"/>
              <w:outlineLvl w:val="1"/>
              <w:rPr>
                <w:rFonts w:ascii="Arial" w:eastAsia="Times New Roman" w:hAnsi="Arial" w:cs="Arial"/>
                <w:b/>
                <w:bCs/>
                <w:color w:val="2F5496" w:themeColor="accent1" w:themeShade="BF"/>
                <w:spacing w:val="15"/>
                <w:lang w:val="nl-NL"/>
              </w:rPr>
            </w:pPr>
            <w:r w:rsidRPr="003C271B">
              <w:rPr>
                <w:rFonts w:ascii="Arial" w:eastAsia="Times New Roman" w:hAnsi="Arial" w:cs="Arial"/>
                <w:b/>
                <w:bCs/>
                <w:color w:val="2F5496" w:themeColor="accent1" w:themeShade="BF"/>
                <w:spacing w:val="15"/>
                <w:lang w:val="nl-NL"/>
              </w:rPr>
              <w:t xml:space="preserve">Planning </w:t>
            </w:r>
            <w:r w:rsidR="00F65B7F">
              <w:rPr>
                <w:rFonts w:ascii="Arial" w:eastAsia="Times New Roman" w:hAnsi="Arial" w:cs="Arial"/>
                <w:b/>
                <w:bCs/>
                <w:color w:val="2F5496" w:themeColor="accent1" w:themeShade="BF"/>
                <w:spacing w:val="15"/>
                <w:lang w:val="nl-NL"/>
              </w:rPr>
              <w:t>project</w:t>
            </w:r>
          </w:p>
          <w:tbl>
            <w:tblPr>
              <w:tblStyle w:val="TableGrid"/>
              <w:tblW w:w="5000" w:type="pct"/>
              <w:tblLook w:val="04A0" w:firstRow="1" w:lastRow="0" w:firstColumn="1" w:lastColumn="0" w:noHBand="0" w:noVBand="1"/>
            </w:tblPr>
            <w:tblGrid>
              <w:gridCol w:w="2662"/>
              <w:gridCol w:w="3498"/>
              <w:gridCol w:w="2580"/>
            </w:tblGrid>
            <w:tr w:rsidR="00F65B7F" w:rsidRPr="003C271B" w14:paraId="0925FF14" w14:textId="77777777" w:rsidTr="00F65B7F">
              <w:trPr>
                <w:tblHeader/>
              </w:trPr>
              <w:tc>
                <w:tcPr>
                  <w:tcW w:w="1523" w:type="pct"/>
                  <w:shd w:val="clear" w:color="auto" w:fill="D9E2F3" w:themeFill="accent1" w:themeFillTint="33"/>
                </w:tcPr>
                <w:p w14:paraId="6FEFA261" w14:textId="77777777" w:rsidR="00F65B7F" w:rsidRPr="003C271B" w:rsidRDefault="00F65B7F" w:rsidP="00444206">
                  <w:pPr>
                    <w:spacing w:line="276" w:lineRule="auto"/>
                    <w:rPr>
                      <w:rFonts w:ascii="Arial" w:hAnsi="Arial" w:cs="Arial"/>
                      <w:b/>
                      <w:bCs/>
                      <w:color w:val="2F5496" w:themeColor="accent1" w:themeShade="BF"/>
                      <w:lang w:val="nl-NL"/>
                    </w:rPr>
                  </w:pPr>
                </w:p>
                <w:p w14:paraId="5735683C" w14:textId="77777777" w:rsidR="00F65B7F" w:rsidRPr="003C271B" w:rsidRDefault="00F65B7F" w:rsidP="00444206">
                  <w:pPr>
                    <w:spacing w:line="276" w:lineRule="auto"/>
                    <w:rPr>
                      <w:rFonts w:ascii="Arial" w:hAnsi="Arial" w:cs="Arial"/>
                      <w:b/>
                      <w:bCs/>
                      <w:color w:val="2F5496" w:themeColor="accent1" w:themeShade="BF"/>
                      <w:lang w:val="nl-NL"/>
                    </w:rPr>
                  </w:pPr>
                  <w:r w:rsidRPr="003C271B">
                    <w:rPr>
                      <w:rFonts w:ascii="Arial" w:hAnsi="Arial" w:cs="Arial"/>
                      <w:b/>
                      <w:bCs/>
                      <w:color w:val="2F5496" w:themeColor="accent1" w:themeShade="BF"/>
                      <w:lang w:val="nl-NL"/>
                    </w:rPr>
                    <w:t>NRD en participatieplan</w:t>
                  </w:r>
                </w:p>
                <w:p w14:paraId="36ECAF86" w14:textId="3174D55A" w:rsidR="00F65B7F" w:rsidRPr="003C271B" w:rsidRDefault="00F65B7F" w:rsidP="00444206">
                  <w:pPr>
                    <w:spacing w:line="276" w:lineRule="auto"/>
                    <w:rPr>
                      <w:rFonts w:ascii="Arial" w:hAnsi="Arial" w:cs="Arial"/>
                      <w:b/>
                      <w:bCs/>
                      <w:color w:val="2F5496" w:themeColor="accent1" w:themeShade="BF"/>
                      <w:lang w:val="nl-NL"/>
                    </w:rPr>
                  </w:pPr>
                  <w:r w:rsidRPr="003C271B">
                    <w:rPr>
                      <w:rFonts w:ascii="Arial" w:hAnsi="Arial" w:cs="Arial"/>
                      <w:b/>
                      <w:bCs/>
                      <w:color w:val="2F5496" w:themeColor="accent1" w:themeShade="BF"/>
                      <w:lang w:val="nl-NL"/>
                    </w:rPr>
                    <w:t>(voorjaar - najaar 2023)</w:t>
                  </w:r>
                </w:p>
                <w:p w14:paraId="31166679" w14:textId="77777777" w:rsidR="00F65B7F" w:rsidRPr="003C271B" w:rsidRDefault="00F65B7F" w:rsidP="00444206">
                  <w:pPr>
                    <w:spacing w:line="276" w:lineRule="auto"/>
                    <w:rPr>
                      <w:rFonts w:ascii="Arial" w:hAnsi="Arial" w:cs="Arial"/>
                      <w:b/>
                      <w:bCs/>
                      <w:color w:val="2F5496" w:themeColor="accent1" w:themeShade="BF"/>
                      <w:lang w:val="nl-NL"/>
                    </w:rPr>
                  </w:pPr>
                </w:p>
              </w:tc>
              <w:tc>
                <w:tcPr>
                  <w:tcW w:w="2001" w:type="pct"/>
                  <w:shd w:val="clear" w:color="auto" w:fill="D9E2F3" w:themeFill="accent1" w:themeFillTint="33"/>
                </w:tcPr>
                <w:p w14:paraId="4365EBAD" w14:textId="06767B80" w:rsidR="00F65B7F" w:rsidRPr="003C271B" w:rsidRDefault="00F65B7F" w:rsidP="00444206">
                  <w:pPr>
                    <w:spacing w:line="276" w:lineRule="auto"/>
                    <w:rPr>
                      <w:rFonts w:ascii="Arial" w:hAnsi="Arial" w:cs="Arial"/>
                      <w:b/>
                      <w:bCs/>
                      <w:color w:val="2F5496" w:themeColor="accent1" w:themeShade="BF"/>
                      <w:lang w:val="nl-NL"/>
                    </w:rPr>
                  </w:pPr>
                </w:p>
                <w:p w14:paraId="380F1CC5" w14:textId="5F7125A8" w:rsidR="00F65B7F" w:rsidRPr="003C271B" w:rsidRDefault="00F65B7F" w:rsidP="00444206">
                  <w:pPr>
                    <w:spacing w:line="276" w:lineRule="auto"/>
                    <w:rPr>
                      <w:rFonts w:ascii="Arial" w:hAnsi="Arial" w:cs="Arial"/>
                      <w:b/>
                      <w:bCs/>
                      <w:color w:val="70AD47" w:themeColor="accent6"/>
                      <w:lang w:val="nl-NL"/>
                    </w:rPr>
                  </w:pPr>
                  <w:r w:rsidRPr="003C271B">
                    <w:rPr>
                      <w:rFonts w:ascii="Arial" w:hAnsi="Arial" w:cs="Arial"/>
                      <w:b/>
                      <w:bCs/>
                      <w:color w:val="70AD47" w:themeColor="accent6"/>
                      <w:lang w:val="nl-NL"/>
                    </w:rPr>
                    <w:t xml:space="preserve">Verkenning </w:t>
                  </w:r>
                </w:p>
                <w:p w14:paraId="36CF9200" w14:textId="255BBBD7" w:rsidR="00F65B7F" w:rsidRPr="003C271B" w:rsidRDefault="00F65B7F" w:rsidP="00444206">
                  <w:pPr>
                    <w:spacing w:line="276" w:lineRule="auto"/>
                    <w:rPr>
                      <w:rFonts w:ascii="Arial" w:hAnsi="Arial" w:cs="Arial"/>
                      <w:b/>
                      <w:bCs/>
                      <w:color w:val="2F5496" w:themeColor="accent1" w:themeShade="BF"/>
                      <w:u w:val="single"/>
                      <w:lang w:val="nl-NL"/>
                    </w:rPr>
                  </w:pPr>
                  <w:r w:rsidRPr="003C271B">
                    <w:rPr>
                      <w:rFonts w:ascii="Arial" w:hAnsi="Arial" w:cs="Arial"/>
                      <w:b/>
                      <w:bCs/>
                      <w:color w:val="70AD47" w:themeColor="accent6"/>
                      <w:lang w:val="nl-NL"/>
                    </w:rPr>
                    <w:t>(2023 en 2024)</w:t>
                  </w:r>
                </w:p>
              </w:tc>
              <w:tc>
                <w:tcPr>
                  <w:tcW w:w="1476" w:type="pct"/>
                  <w:shd w:val="clear" w:color="auto" w:fill="D9E2F3" w:themeFill="accent1" w:themeFillTint="33"/>
                </w:tcPr>
                <w:p w14:paraId="5420DB12" w14:textId="77777777" w:rsidR="00F65B7F" w:rsidRPr="003C271B" w:rsidRDefault="00F65B7F" w:rsidP="00444206">
                  <w:pPr>
                    <w:spacing w:line="276" w:lineRule="auto"/>
                    <w:rPr>
                      <w:rFonts w:ascii="Arial" w:hAnsi="Arial" w:cs="Arial"/>
                      <w:b/>
                      <w:bCs/>
                      <w:color w:val="2F5496" w:themeColor="accent1" w:themeShade="BF"/>
                      <w:lang w:val="nl-NL"/>
                    </w:rPr>
                  </w:pPr>
                </w:p>
                <w:p w14:paraId="0B812FE9" w14:textId="1E53E668" w:rsidR="00F65B7F" w:rsidRPr="003C271B" w:rsidRDefault="00F65B7F" w:rsidP="00444206">
                  <w:pPr>
                    <w:spacing w:line="276" w:lineRule="auto"/>
                    <w:rPr>
                      <w:rFonts w:ascii="Arial" w:hAnsi="Arial" w:cs="Arial"/>
                      <w:b/>
                      <w:bCs/>
                      <w:color w:val="2F5496" w:themeColor="accent1" w:themeShade="BF"/>
                      <w:lang w:val="nl-NL"/>
                    </w:rPr>
                  </w:pPr>
                  <w:r w:rsidRPr="003C271B">
                    <w:rPr>
                      <w:rFonts w:ascii="Arial" w:hAnsi="Arial" w:cs="Arial"/>
                      <w:b/>
                      <w:bCs/>
                      <w:color w:val="2F5496" w:themeColor="accent1" w:themeShade="BF"/>
                      <w:lang w:val="nl-NL"/>
                    </w:rPr>
                    <w:t>Procedure en besluitvorming (2024 en 2025)</w:t>
                  </w:r>
                </w:p>
                <w:p w14:paraId="7617C679" w14:textId="77777777" w:rsidR="00F65B7F" w:rsidRPr="003C271B" w:rsidRDefault="00F65B7F" w:rsidP="00444206">
                  <w:pPr>
                    <w:spacing w:line="276" w:lineRule="auto"/>
                    <w:rPr>
                      <w:rFonts w:ascii="Arial" w:hAnsi="Arial" w:cs="Arial"/>
                      <w:b/>
                      <w:bCs/>
                      <w:color w:val="2F5496" w:themeColor="accent1" w:themeShade="BF"/>
                      <w:lang w:val="nl-NL"/>
                    </w:rPr>
                  </w:pPr>
                </w:p>
              </w:tc>
            </w:tr>
            <w:tr w:rsidR="00F65B7F" w:rsidRPr="003D7040" w14:paraId="228D4ED8" w14:textId="77777777" w:rsidTr="00F65B7F">
              <w:tc>
                <w:tcPr>
                  <w:tcW w:w="1523" w:type="pct"/>
                </w:tcPr>
                <w:p w14:paraId="6148489E" w14:textId="77777777" w:rsidR="00F65B7F" w:rsidRPr="003C271B" w:rsidRDefault="00F65B7F" w:rsidP="00444206">
                  <w:pPr>
                    <w:pStyle w:val="ListParagraph"/>
                    <w:spacing w:line="276" w:lineRule="auto"/>
                    <w:ind w:left="360"/>
                    <w:rPr>
                      <w:rFonts w:ascii="Arial" w:hAnsi="Arial" w:cs="Arial"/>
                      <w:lang w:val="nl-NL"/>
                    </w:rPr>
                  </w:pPr>
                </w:p>
                <w:p w14:paraId="76947F3D" w14:textId="15546235" w:rsidR="00F65B7F" w:rsidRPr="003C271B" w:rsidRDefault="00F65B7F" w:rsidP="00444206">
                  <w:pPr>
                    <w:pStyle w:val="ListParagraph"/>
                    <w:numPr>
                      <w:ilvl w:val="0"/>
                      <w:numId w:val="10"/>
                    </w:numPr>
                    <w:spacing w:line="276" w:lineRule="auto"/>
                    <w:rPr>
                      <w:rFonts w:ascii="Arial" w:hAnsi="Arial" w:cs="Arial"/>
                      <w:lang w:val="nl-NL"/>
                    </w:rPr>
                  </w:pPr>
                  <w:r w:rsidRPr="003C271B">
                    <w:rPr>
                      <w:rFonts w:ascii="Arial" w:hAnsi="Arial" w:cs="Arial"/>
                      <w:lang w:val="nl-NL"/>
                    </w:rPr>
                    <w:t xml:space="preserve">Opstellen Notitie Reikwijdte en Detailniveau (NRD) </w:t>
                  </w:r>
                </w:p>
                <w:p w14:paraId="39E247AA" w14:textId="77777777" w:rsidR="00F65B7F" w:rsidRPr="003C271B" w:rsidRDefault="00F65B7F" w:rsidP="00444206">
                  <w:pPr>
                    <w:pStyle w:val="ListParagraph"/>
                    <w:numPr>
                      <w:ilvl w:val="0"/>
                      <w:numId w:val="10"/>
                    </w:numPr>
                    <w:spacing w:line="276" w:lineRule="auto"/>
                    <w:rPr>
                      <w:rFonts w:ascii="Arial" w:hAnsi="Arial" w:cs="Arial"/>
                      <w:lang w:val="nl-NL"/>
                    </w:rPr>
                  </w:pPr>
                  <w:r w:rsidRPr="003C271B">
                    <w:rPr>
                      <w:rFonts w:ascii="Arial" w:hAnsi="Arial" w:cs="Arial"/>
                      <w:lang w:val="nl-NL"/>
                    </w:rPr>
                    <w:t>Opstellen Participatieplan</w:t>
                  </w:r>
                </w:p>
                <w:p w14:paraId="38E40C04" w14:textId="77777777" w:rsidR="00F65B7F" w:rsidRPr="003C271B" w:rsidRDefault="00F65B7F" w:rsidP="00444206">
                  <w:pPr>
                    <w:spacing w:line="276" w:lineRule="auto"/>
                    <w:rPr>
                      <w:rFonts w:ascii="Arial" w:hAnsi="Arial" w:cs="Arial"/>
                      <w:b/>
                      <w:bCs/>
                      <w:lang w:val="nl-NL"/>
                    </w:rPr>
                  </w:pPr>
                </w:p>
                <w:p w14:paraId="1FADC554" w14:textId="77777777" w:rsidR="00F65B7F" w:rsidRPr="003C271B" w:rsidRDefault="00F65B7F" w:rsidP="00444206">
                  <w:pPr>
                    <w:spacing w:line="276" w:lineRule="auto"/>
                    <w:rPr>
                      <w:rFonts w:ascii="Arial" w:hAnsi="Arial" w:cs="Arial"/>
                      <w:lang w:val="nl-NL"/>
                    </w:rPr>
                  </w:pPr>
                  <w:r w:rsidRPr="003C271B">
                    <w:rPr>
                      <w:rFonts w:ascii="Arial" w:hAnsi="Arial" w:cs="Arial"/>
                      <w:b/>
                      <w:bCs/>
                      <w:lang w:val="nl-NL"/>
                    </w:rPr>
                    <w:t>Eindresultaat:</w:t>
                  </w:r>
                </w:p>
                <w:p w14:paraId="6877F31E" w14:textId="545B41A6" w:rsidR="00F65B7F" w:rsidRPr="003C271B" w:rsidRDefault="00F65B7F" w:rsidP="00444206">
                  <w:pPr>
                    <w:numPr>
                      <w:ilvl w:val="0"/>
                      <w:numId w:val="9"/>
                    </w:numPr>
                    <w:tabs>
                      <w:tab w:val="num" w:pos="720"/>
                    </w:tabs>
                    <w:spacing w:line="276" w:lineRule="auto"/>
                    <w:rPr>
                      <w:rFonts w:ascii="Arial" w:hAnsi="Arial" w:cs="Arial"/>
                      <w:lang w:val="nl-NL"/>
                    </w:rPr>
                  </w:pPr>
                  <w:r w:rsidRPr="003C271B">
                    <w:rPr>
                      <w:rFonts w:ascii="Arial" w:hAnsi="Arial" w:cs="Arial"/>
                      <w:lang w:val="nl-NL"/>
                    </w:rPr>
                    <w:t xml:space="preserve">Definitieve versie van NRD en participatieplan </w:t>
                  </w:r>
                </w:p>
                <w:p w14:paraId="5CB6AA4D" w14:textId="77777777" w:rsidR="00F65B7F" w:rsidRPr="003C271B" w:rsidRDefault="00F65B7F" w:rsidP="00444206">
                  <w:pPr>
                    <w:numPr>
                      <w:ilvl w:val="0"/>
                      <w:numId w:val="9"/>
                    </w:numPr>
                    <w:tabs>
                      <w:tab w:val="num" w:pos="720"/>
                    </w:tabs>
                    <w:spacing w:line="276" w:lineRule="auto"/>
                    <w:rPr>
                      <w:rFonts w:ascii="Arial" w:hAnsi="Arial" w:cs="Arial"/>
                      <w:lang w:val="nl-NL"/>
                    </w:rPr>
                  </w:pPr>
                  <w:r w:rsidRPr="003C271B">
                    <w:rPr>
                      <w:rFonts w:ascii="Arial" w:hAnsi="Arial" w:cs="Arial"/>
                      <w:lang w:val="nl-NL"/>
                    </w:rPr>
                    <w:t>Start MER en participatie</w:t>
                  </w:r>
                </w:p>
                <w:p w14:paraId="66B03518" w14:textId="5ED932E7" w:rsidR="00F65B7F" w:rsidRPr="003C271B" w:rsidRDefault="00F65B7F" w:rsidP="00444206">
                  <w:pPr>
                    <w:spacing w:line="276" w:lineRule="auto"/>
                    <w:rPr>
                      <w:rFonts w:ascii="Arial" w:hAnsi="Arial" w:cs="Arial"/>
                      <w:lang w:val="nl-NL"/>
                    </w:rPr>
                  </w:pPr>
                </w:p>
              </w:tc>
              <w:tc>
                <w:tcPr>
                  <w:tcW w:w="2001" w:type="pct"/>
                </w:tcPr>
                <w:p w14:paraId="5EB17644" w14:textId="056DE9B9" w:rsidR="00F65B7F" w:rsidRPr="003C271B" w:rsidRDefault="00F65B7F" w:rsidP="00444206">
                  <w:pPr>
                    <w:pStyle w:val="ListParagraph"/>
                    <w:spacing w:line="276" w:lineRule="auto"/>
                    <w:ind w:left="360"/>
                    <w:rPr>
                      <w:rFonts w:ascii="Arial" w:hAnsi="Arial" w:cs="Arial"/>
                      <w:lang w:val="nl-NL"/>
                    </w:rPr>
                  </w:pPr>
                </w:p>
                <w:p w14:paraId="5D5C097D" w14:textId="77777777" w:rsidR="00846BA8" w:rsidRPr="003C271B" w:rsidRDefault="00846BA8" w:rsidP="00444206">
                  <w:pPr>
                    <w:pStyle w:val="ListParagraph"/>
                    <w:numPr>
                      <w:ilvl w:val="0"/>
                      <w:numId w:val="9"/>
                    </w:numPr>
                    <w:spacing w:line="276" w:lineRule="auto"/>
                    <w:rPr>
                      <w:rFonts w:ascii="Arial" w:hAnsi="Arial" w:cs="Arial"/>
                      <w:lang w:val="nl-NL"/>
                    </w:rPr>
                  </w:pPr>
                  <w:r w:rsidRPr="003C271B">
                    <w:rPr>
                      <w:rFonts w:ascii="Arial" w:hAnsi="Arial" w:cs="Arial"/>
                      <w:lang w:val="nl-NL"/>
                    </w:rPr>
                    <w:t>Uitvoering onderzoeken</w:t>
                  </w:r>
                </w:p>
                <w:p w14:paraId="2EE4F992" w14:textId="77777777" w:rsidR="00846BA8" w:rsidRPr="003C271B" w:rsidRDefault="00846BA8" w:rsidP="00444206">
                  <w:pPr>
                    <w:pStyle w:val="ListParagraph"/>
                    <w:numPr>
                      <w:ilvl w:val="0"/>
                      <w:numId w:val="9"/>
                    </w:numPr>
                    <w:spacing w:line="276" w:lineRule="auto"/>
                    <w:rPr>
                      <w:rFonts w:ascii="Arial" w:hAnsi="Arial" w:cs="Arial"/>
                      <w:lang w:val="nl-NL"/>
                    </w:rPr>
                  </w:pPr>
                  <w:r w:rsidRPr="003C271B">
                    <w:rPr>
                      <w:rFonts w:ascii="Arial" w:hAnsi="Arial" w:cs="Arial"/>
                      <w:lang w:val="nl-NL"/>
                    </w:rPr>
                    <w:t>Opstellen Milieueffectrapportage (MER)</w:t>
                  </w:r>
                </w:p>
                <w:p w14:paraId="5082739B" w14:textId="287044B9" w:rsidR="00846BA8" w:rsidRPr="00AF428F" w:rsidRDefault="00846BA8" w:rsidP="003B57B2">
                  <w:pPr>
                    <w:pStyle w:val="ListParagraph"/>
                    <w:numPr>
                      <w:ilvl w:val="0"/>
                      <w:numId w:val="9"/>
                    </w:numPr>
                    <w:tabs>
                      <w:tab w:val="num" w:pos="720"/>
                    </w:tabs>
                    <w:spacing w:line="276" w:lineRule="auto"/>
                    <w:rPr>
                      <w:rFonts w:ascii="Arial" w:hAnsi="Arial" w:cs="Arial"/>
                      <w:lang w:val="nl-NL"/>
                    </w:rPr>
                  </w:pPr>
                  <w:r w:rsidRPr="00AF428F">
                    <w:rPr>
                      <w:rFonts w:ascii="Arial" w:hAnsi="Arial" w:cs="Arial"/>
                      <w:lang w:val="nl-NL"/>
                    </w:rPr>
                    <w:t>Opstellen conceptinformatie voor</w:t>
                  </w:r>
                  <w:r w:rsidR="00AF428F" w:rsidRPr="00AF428F">
                    <w:rPr>
                      <w:rFonts w:ascii="Arial" w:hAnsi="Arial" w:cs="Arial"/>
                      <w:lang w:val="nl-NL"/>
                    </w:rPr>
                    <w:t xml:space="preserve"> </w:t>
                  </w:r>
                  <w:r w:rsidRPr="00AF428F">
                    <w:rPr>
                      <w:rFonts w:ascii="Arial" w:hAnsi="Arial" w:cs="Arial"/>
                      <w:lang w:val="nl-NL"/>
                    </w:rPr>
                    <w:t>Vergunningen</w:t>
                  </w:r>
                  <w:r w:rsidR="00AF428F" w:rsidRPr="00AF428F">
                    <w:rPr>
                      <w:rFonts w:ascii="Arial" w:hAnsi="Arial" w:cs="Arial"/>
                      <w:lang w:val="nl-NL"/>
                    </w:rPr>
                    <w:t xml:space="preserve"> en </w:t>
                  </w:r>
                  <w:r w:rsidR="00444206" w:rsidRPr="00AF428F">
                    <w:rPr>
                      <w:rFonts w:ascii="Arial" w:hAnsi="Arial" w:cs="Arial"/>
                      <w:lang w:val="nl-NL"/>
                    </w:rPr>
                    <w:t>Ontwerp</w:t>
                  </w:r>
                  <w:r w:rsidRPr="00AF428F">
                    <w:rPr>
                      <w:rFonts w:ascii="Arial" w:hAnsi="Arial" w:cs="Arial"/>
                      <w:lang w:val="nl-NL"/>
                    </w:rPr>
                    <w:t xml:space="preserve"> Projectbesluit</w:t>
                  </w:r>
                </w:p>
                <w:p w14:paraId="3799E530" w14:textId="77777777" w:rsidR="00846BA8" w:rsidRPr="003C271B" w:rsidRDefault="00846BA8" w:rsidP="00444206">
                  <w:pPr>
                    <w:spacing w:line="276" w:lineRule="auto"/>
                    <w:rPr>
                      <w:rFonts w:ascii="Arial" w:hAnsi="Arial" w:cs="Arial"/>
                      <w:b/>
                      <w:bCs/>
                      <w:lang w:val="nl-NL"/>
                    </w:rPr>
                  </w:pPr>
                </w:p>
                <w:p w14:paraId="25FA4126" w14:textId="77777777" w:rsidR="00846BA8" w:rsidRPr="003C271B" w:rsidRDefault="00846BA8" w:rsidP="00444206">
                  <w:pPr>
                    <w:spacing w:line="276" w:lineRule="auto"/>
                    <w:rPr>
                      <w:rFonts w:ascii="Arial" w:hAnsi="Arial" w:cs="Arial"/>
                      <w:lang w:val="nl-NL"/>
                    </w:rPr>
                  </w:pPr>
                  <w:r w:rsidRPr="003C271B">
                    <w:rPr>
                      <w:rFonts w:ascii="Arial" w:hAnsi="Arial" w:cs="Arial"/>
                      <w:b/>
                      <w:bCs/>
                      <w:lang w:val="nl-NL"/>
                    </w:rPr>
                    <w:t>Eindresultaat:</w:t>
                  </w:r>
                </w:p>
                <w:p w14:paraId="0CA21910" w14:textId="77777777" w:rsidR="00846BA8" w:rsidRPr="003C271B" w:rsidRDefault="00846BA8" w:rsidP="00444206">
                  <w:pPr>
                    <w:numPr>
                      <w:ilvl w:val="0"/>
                      <w:numId w:val="9"/>
                    </w:numPr>
                    <w:tabs>
                      <w:tab w:val="num" w:pos="720"/>
                    </w:tabs>
                    <w:spacing w:line="276" w:lineRule="auto"/>
                    <w:rPr>
                      <w:rFonts w:ascii="Arial" w:hAnsi="Arial" w:cs="Arial"/>
                      <w:lang w:val="nl-NL"/>
                    </w:rPr>
                  </w:pPr>
                  <w:r w:rsidRPr="003C271B">
                    <w:rPr>
                      <w:rFonts w:ascii="Arial" w:hAnsi="Arial" w:cs="Arial"/>
                      <w:lang w:val="nl-NL"/>
                    </w:rPr>
                    <w:t>Afgeronde MER</w:t>
                  </w:r>
                </w:p>
                <w:p w14:paraId="41A82E83" w14:textId="7B1484E1" w:rsidR="00846BA8" w:rsidRPr="00BE5F1B" w:rsidRDefault="00846BA8" w:rsidP="00444206">
                  <w:pPr>
                    <w:numPr>
                      <w:ilvl w:val="0"/>
                      <w:numId w:val="9"/>
                    </w:numPr>
                    <w:tabs>
                      <w:tab w:val="num" w:pos="720"/>
                    </w:tabs>
                    <w:spacing w:line="276" w:lineRule="auto"/>
                    <w:rPr>
                      <w:rFonts w:ascii="Arial" w:hAnsi="Arial" w:cs="Arial"/>
                      <w:lang w:val="nl-NL"/>
                    </w:rPr>
                  </w:pPr>
                  <w:r>
                    <w:rPr>
                      <w:rFonts w:ascii="Arial" w:hAnsi="Arial" w:cs="Arial"/>
                      <w:lang w:val="nl-NL"/>
                    </w:rPr>
                    <w:t>I</w:t>
                  </w:r>
                  <w:r w:rsidRPr="00BE5F1B">
                    <w:rPr>
                      <w:rFonts w:ascii="Arial" w:hAnsi="Arial" w:cs="Arial"/>
                      <w:lang w:val="nl-NL"/>
                    </w:rPr>
                    <w:t>nformatie</w:t>
                  </w:r>
                  <w:r w:rsidR="00AF428F">
                    <w:rPr>
                      <w:rFonts w:ascii="Arial" w:hAnsi="Arial" w:cs="Arial"/>
                      <w:lang w:val="nl-NL"/>
                    </w:rPr>
                    <w:t xml:space="preserve"> voor</w:t>
                  </w:r>
                  <w:r w:rsidRPr="00BE5F1B">
                    <w:rPr>
                      <w:rFonts w:ascii="Arial" w:hAnsi="Arial" w:cs="Arial"/>
                      <w:lang w:val="nl-NL"/>
                    </w:rPr>
                    <w:t xml:space="preserve"> het opstellen van een ontwerp projectbesluit incl</w:t>
                  </w:r>
                  <w:r w:rsidR="00AF428F">
                    <w:rPr>
                      <w:rFonts w:ascii="Arial" w:hAnsi="Arial" w:cs="Arial"/>
                      <w:lang w:val="nl-NL"/>
                    </w:rPr>
                    <w:t>usief</w:t>
                  </w:r>
                  <w:r w:rsidRPr="00BE5F1B">
                    <w:rPr>
                      <w:rFonts w:ascii="Arial" w:hAnsi="Arial" w:cs="Arial"/>
                      <w:lang w:val="nl-NL"/>
                    </w:rPr>
                    <w:t xml:space="preserve"> omgevingsvergunningen</w:t>
                  </w:r>
                </w:p>
                <w:p w14:paraId="0B200175" w14:textId="77AF6818" w:rsidR="00F65B7F" w:rsidRPr="003C271B" w:rsidRDefault="00F65B7F" w:rsidP="00444206">
                  <w:pPr>
                    <w:tabs>
                      <w:tab w:val="num" w:pos="720"/>
                    </w:tabs>
                    <w:spacing w:line="276" w:lineRule="auto"/>
                    <w:ind w:left="360"/>
                    <w:rPr>
                      <w:rFonts w:ascii="Arial" w:hAnsi="Arial" w:cs="Arial"/>
                      <w:lang w:val="nl-NL"/>
                    </w:rPr>
                  </w:pPr>
                </w:p>
              </w:tc>
              <w:tc>
                <w:tcPr>
                  <w:tcW w:w="1476" w:type="pct"/>
                </w:tcPr>
                <w:p w14:paraId="455BCF13" w14:textId="77777777" w:rsidR="00F65B7F" w:rsidRPr="003C271B" w:rsidRDefault="00F65B7F" w:rsidP="00444206">
                  <w:pPr>
                    <w:spacing w:line="276" w:lineRule="auto"/>
                    <w:rPr>
                      <w:rFonts w:ascii="Arial" w:hAnsi="Arial" w:cs="Arial"/>
                      <w:lang w:val="nl-NL"/>
                    </w:rPr>
                  </w:pPr>
                </w:p>
                <w:p w14:paraId="23DE4F1A" w14:textId="77777777" w:rsidR="00F65B7F" w:rsidRPr="003C271B" w:rsidRDefault="00F65B7F" w:rsidP="00AF428F">
                  <w:pPr>
                    <w:spacing w:line="276" w:lineRule="auto"/>
                    <w:rPr>
                      <w:rFonts w:ascii="Arial" w:hAnsi="Arial" w:cs="Arial"/>
                      <w:lang w:val="nl-NL"/>
                    </w:rPr>
                  </w:pPr>
                </w:p>
              </w:tc>
            </w:tr>
            <w:tr w:rsidR="00F65B7F" w:rsidRPr="003D7040" w14:paraId="20D67CC8" w14:textId="77777777" w:rsidTr="00F65B7F">
              <w:tc>
                <w:tcPr>
                  <w:tcW w:w="5000" w:type="pct"/>
                  <w:gridSpan w:val="3"/>
                  <w:shd w:val="clear" w:color="auto" w:fill="D9E2F3" w:themeFill="accent1" w:themeFillTint="33"/>
                </w:tcPr>
                <w:p w14:paraId="3EA48F21" w14:textId="0FE2E09D" w:rsidR="00F65B7F" w:rsidRDefault="00F65B7F" w:rsidP="00444206">
                  <w:pPr>
                    <w:shd w:val="clear" w:color="auto" w:fill="D9E2F3" w:themeFill="accent1" w:themeFillTint="33"/>
                    <w:tabs>
                      <w:tab w:val="left" w:pos="3738"/>
                    </w:tabs>
                    <w:spacing w:after="150" w:line="276" w:lineRule="auto"/>
                    <w:jc w:val="center"/>
                    <w:textAlignment w:val="baseline"/>
                    <w:outlineLvl w:val="1"/>
                    <w:rPr>
                      <w:rFonts w:ascii="Arial" w:eastAsia="Times New Roman" w:hAnsi="Arial" w:cs="Arial"/>
                      <w:b/>
                      <w:bCs/>
                      <w:color w:val="2F5496" w:themeColor="accent1" w:themeShade="BF"/>
                      <w:spacing w:val="15"/>
                      <w:lang w:val="nl-NL"/>
                    </w:rPr>
                  </w:pPr>
                  <w:r w:rsidRPr="003C271B">
                    <w:rPr>
                      <w:rFonts w:ascii="Arial" w:eastAsia="Times New Roman" w:hAnsi="Arial" w:cs="Arial"/>
                      <w:b/>
                      <w:bCs/>
                      <w:noProof/>
                      <w:color w:val="2F5496" w:themeColor="accent1" w:themeShade="BF"/>
                      <w:spacing w:val="15"/>
                      <w:lang w:val="nl-NL"/>
                    </w:rPr>
                    <w:drawing>
                      <wp:inline distT="0" distB="0" distL="0" distR="0" wp14:anchorId="0DCF9412" wp14:editId="6F703062">
                        <wp:extent cx="5419817" cy="228600"/>
                        <wp:effectExtent l="0" t="0" r="0" b="0"/>
                        <wp:docPr id="728277780" name="Picture 1" descr="A whit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77780" name="Picture 1" descr="A white line in a black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313" cy="236719"/>
                                </a:xfrm>
                                <a:prstGeom prst="rect">
                                  <a:avLst/>
                                </a:prstGeom>
                                <a:noFill/>
                              </pic:spPr>
                            </pic:pic>
                          </a:graphicData>
                        </a:graphic>
                      </wp:inline>
                    </w:drawing>
                  </w:r>
                </w:p>
                <w:p w14:paraId="029F1C29" w14:textId="24C542E8" w:rsidR="00F65B7F" w:rsidRPr="003C271B" w:rsidRDefault="00F65B7F" w:rsidP="00444206">
                  <w:pPr>
                    <w:shd w:val="clear" w:color="auto" w:fill="D9E2F3" w:themeFill="accent1" w:themeFillTint="33"/>
                    <w:tabs>
                      <w:tab w:val="left" w:pos="3738"/>
                    </w:tabs>
                    <w:spacing w:after="150" w:line="276" w:lineRule="auto"/>
                    <w:jc w:val="center"/>
                    <w:textAlignment w:val="baseline"/>
                    <w:outlineLvl w:val="1"/>
                    <w:rPr>
                      <w:rFonts w:ascii="Arial" w:eastAsia="Times New Roman" w:hAnsi="Arial" w:cs="Arial"/>
                      <w:b/>
                      <w:bCs/>
                      <w:color w:val="2F5496" w:themeColor="accent1" w:themeShade="BF"/>
                      <w:spacing w:val="15"/>
                      <w:lang w:val="nl-NL"/>
                    </w:rPr>
                  </w:pPr>
                  <w:r w:rsidRPr="003C271B">
                    <w:rPr>
                      <w:rFonts w:ascii="Arial" w:eastAsia="Times New Roman" w:hAnsi="Arial" w:cs="Arial"/>
                      <w:b/>
                      <w:bCs/>
                      <w:color w:val="2F5496" w:themeColor="accent1" w:themeShade="BF"/>
                      <w:spacing w:val="15"/>
                      <w:lang w:val="nl-NL"/>
                    </w:rPr>
                    <w:t>Participatie en communicatie</w:t>
                  </w:r>
                </w:p>
                <w:p w14:paraId="35684536" w14:textId="7924DD35" w:rsidR="00F65B7F" w:rsidRDefault="00F65B7F" w:rsidP="00444206">
                  <w:pPr>
                    <w:spacing w:line="276" w:lineRule="auto"/>
                    <w:jc w:val="center"/>
                    <w:rPr>
                      <w:rFonts w:ascii="Arial" w:eastAsia="Times New Roman" w:hAnsi="Arial" w:cs="Arial"/>
                      <w:b/>
                      <w:bCs/>
                      <w:color w:val="2F5496" w:themeColor="accent1" w:themeShade="BF"/>
                      <w:spacing w:val="15"/>
                      <w:lang w:val="nl-NL"/>
                    </w:rPr>
                  </w:pPr>
                  <w:r w:rsidRPr="003C271B">
                    <w:rPr>
                      <w:rFonts w:ascii="Arial" w:eastAsia="Times New Roman" w:hAnsi="Arial" w:cs="Arial"/>
                      <w:b/>
                      <w:bCs/>
                      <w:color w:val="2F5496" w:themeColor="accent1" w:themeShade="BF"/>
                      <w:spacing w:val="15"/>
                      <w:lang w:val="nl-NL"/>
                    </w:rPr>
                    <w:t>en uitwerking lokaal eigendom met coöperatie</w:t>
                  </w:r>
                </w:p>
                <w:p w14:paraId="277078C9" w14:textId="2D07F16A" w:rsidR="00F65B7F" w:rsidRPr="003C271B" w:rsidRDefault="00F65B7F" w:rsidP="00444206">
                  <w:pPr>
                    <w:spacing w:line="276" w:lineRule="auto"/>
                    <w:rPr>
                      <w:rFonts w:ascii="Arial" w:hAnsi="Arial" w:cs="Arial"/>
                      <w:lang w:val="nl-NL"/>
                    </w:rPr>
                  </w:pPr>
                </w:p>
              </w:tc>
            </w:tr>
          </w:tbl>
          <w:p w14:paraId="5D0658AF" w14:textId="77777777" w:rsidR="007A36D3" w:rsidRPr="003C271B" w:rsidRDefault="007A36D3" w:rsidP="00444206">
            <w:pPr>
              <w:pStyle w:val="paragraph"/>
              <w:spacing w:before="0" w:beforeAutospacing="0" w:after="0" w:afterAutospacing="0" w:line="276" w:lineRule="auto"/>
              <w:textAlignment w:val="baseline"/>
              <w:rPr>
                <w:rStyle w:val="normaltextrun"/>
                <w:rFonts w:ascii="Arial" w:hAnsi="Arial" w:cs="Arial"/>
                <w:sz w:val="22"/>
                <w:szCs w:val="22"/>
              </w:rPr>
            </w:pPr>
          </w:p>
        </w:tc>
      </w:tr>
    </w:tbl>
    <w:p w14:paraId="798F5968" w14:textId="77777777" w:rsidR="00F65B7F" w:rsidRDefault="00F65B7F" w:rsidP="00444206">
      <w:pPr>
        <w:spacing w:after="150" w:line="276" w:lineRule="auto"/>
        <w:textAlignment w:val="baseline"/>
        <w:outlineLvl w:val="1"/>
        <w:rPr>
          <w:rFonts w:ascii="Arial" w:hAnsi="Arial" w:cs="Arial"/>
          <w:lang w:val="nl-NL"/>
        </w:rPr>
      </w:pPr>
    </w:p>
    <w:p w14:paraId="062DEF5A" w14:textId="77777777" w:rsidR="00444206" w:rsidRPr="00752C6B" w:rsidRDefault="00444206" w:rsidP="00444206">
      <w:pPr>
        <w:spacing w:after="150" w:line="276" w:lineRule="auto"/>
        <w:textAlignment w:val="baseline"/>
        <w:outlineLvl w:val="1"/>
        <w:rPr>
          <w:rFonts w:ascii="Arial" w:eastAsia="Times New Roman" w:hAnsi="Arial" w:cs="Arial"/>
          <w:b/>
          <w:bCs/>
          <w:color w:val="2F5496" w:themeColor="accent1" w:themeShade="BF"/>
          <w:spacing w:val="15"/>
          <w:lang w:val="nl-NL"/>
        </w:rPr>
      </w:pPr>
      <w:r w:rsidRPr="00752C6B">
        <w:rPr>
          <w:rFonts w:ascii="Arial" w:eastAsia="Times New Roman" w:hAnsi="Arial" w:cs="Arial"/>
          <w:b/>
          <w:bCs/>
          <w:color w:val="2F5496" w:themeColor="accent1" w:themeShade="BF"/>
          <w:spacing w:val="15"/>
          <w:lang w:val="nl-NL"/>
        </w:rPr>
        <w:t>Heeft u vragen</w:t>
      </w:r>
      <w:r>
        <w:rPr>
          <w:rFonts w:ascii="Arial" w:eastAsia="Times New Roman" w:hAnsi="Arial" w:cs="Arial"/>
          <w:b/>
          <w:bCs/>
          <w:color w:val="2F5496" w:themeColor="accent1" w:themeShade="BF"/>
          <w:spacing w:val="15"/>
          <w:lang w:val="nl-NL"/>
        </w:rPr>
        <w:t>?</w:t>
      </w:r>
    </w:p>
    <w:p w14:paraId="2B43FFBA" w14:textId="77777777" w:rsidR="00444206" w:rsidRPr="003C271B" w:rsidRDefault="00444206" w:rsidP="00444206">
      <w:pPr>
        <w:pStyle w:val="paragraph"/>
        <w:numPr>
          <w:ilvl w:val="0"/>
          <w:numId w:val="8"/>
        </w:numPr>
        <w:spacing w:before="0" w:beforeAutospacing="0" w:after="0" w:afterAutospacing="0" w:line="276" w:lineRule="auto"/>
        <w:ind w:left="360"/>
        <w:textAlignment w:val="baseline"/>
        <w:rPr>
          <w:rStyle w:val="normaltextrun"/>
          <w:rFonts w:ascii="Arial" w:hAnsi="Arial" w:cs="Arial"/>
          <w:sz w:val="22"/>
          <w:szCs w:val="22"/>
        </w:rPr>
      </w:pPr>
      <w:r w:rsidRPr="003C271B">
        <w:rPr>
          <w:rStyle w:val="normaltextrun"/>
          <w:rFonts w:ascii="Arial" w:hAnsi="Arial" w:cs="Arial"/>
          <w:sz w:val="22"/>
          <w:szCs w:val="22"/>
        </w:rPr>
        <w:t xml:space="preserve">Over het project? Dan kunt u contact opnemen met Rolf Koster, projectleider van Prowind </w:t>
      </w:r>
      <w:hyperlink r:id="rId20" w:history="1">
        <w:r w:rsidRPr="003C271B">
          <w:rPr>
            <w:rStyle w:val="Hyperlink"/>
            <w:rFonts w:ascii="Arial" w:hAnsi="Arial" w:cs="Arial"/>
            <w:sz w:val="22"/>
            <w:szCs w:val="22"/>
            <w:bdr w:val="none" w:sz="0" w:space="0" w:color="auto" w:frame="1"/>
          </w:rPr>
          <w:t>info@windparkdelutte.nl</w:t>
        </w:r>
      </w:hyperlink>
      <w:r w:rsidRPr="003C271B">
        <w:rPr>
          <w:rStyle w:val="normaltextrun"/>
          <w:rFonts w:ascii="Arial" w:hAnsi="Arial" w:cs="Arial"/>
          <w:sz w:val="22"/>
          <w:szCs w:val="22"/>
        </w:rPr>
        <w:t xml:space="preserve">. </w:t>
      </w:r>
    </w:p>
    <w:p w14:paraId="6AB6469A" w14:textId="77777777" w:rsidR="00444206" w:rsidRDefault="00444206" w:rsidP="00444206">
      <w:pPr>
        <w:pStyle w:val="paragraph"/>
        <w:numPr>
          <w:ilvl w:val="0"/>
          <w:numId w:val="8"/>
        </w:numPr>
        <w:spacing w:before="0" w:beforeAutospacing="0" w:after="0" w:afterAutospacing="0" w:line="276" w:lineRule="auto"/>
        <w:ind w:left="360"/>
        <w:textAlignment w:val="baseline"/>
        <w:rPr>
          <w:rStyle w:val="normaltextrun"/>
          <w:rFonts w:ascii="Arial" w:hAnsi="Arial" w:cs="Arial"/>
          <w:sz w:val="22"/>
          <w:szCs w:val="22"/>
        </w:rPr>
      </w:pPr>
      <w:r w:rsidRPr="003C271B">
        <w:rPr>
          <w:rStyle w:val="normaltextrun"/>
          <w:rFonts w:ascii="Arial" w:hAnsi="Arial" w:cs="Arial"/>
          <w:sz w:val="22"/>
          <w:szCs w:val="22"/>
        </w:rPr>
        <w:t xml:space="preserve">Over lokaal eigendom en de energiecoöperatie? Dan kunt u contact opnemen met Leander Broere van Natuur en Milieu Overijssel </w:t>
      </w:r>
      <w:hyperlink r:id="rId21" w:tgtFrame="_blank" w:history="1">
        <w:r w:rsidRPr="003C271B">
          <w:rPr>
            <w:rStyle w:val="Hyperlink"/>
            <w:rFonts w:ascii="Arial" w:hAnsi="Arial" w:cs="Arial"/>
            <w:sz w:val="22"/>
            <w:szCs w:val="22"/>
            <w:bdr w:val="none" w:sz="0" w:space="0" w:color="auto" w:frame="1"/>
          </w:rPr>
          <w:t>l.broere@natuurenmilieuoverijssel.nl</w:t>
        </w:r>
      </w:hyperlink>
      <w:r w:rsidRPr="003C271B">
        <w:rPr>
          <w:rStyle w:val="normaltextrun"/>
          <w:rFonts w:ascii="Arial" w:hAnsi="Arial" w:cs="Arial"/>
          <w:sz w:val="22"/>
          <w:szCs w:val="22"/>
        </w:rPr>
        <w:t xml:space="preserve">. </w:t>
      </w:r>
    </w:p>
    <w:p w14:paraId="6DBF7F73" w14:textId="77777777" w:rsidR="00444206" w:rsidRPr="003C271B" w:rsidRDefault="00444206" w:rsidP="00444206">
      <w:pPr>
        <w:pStyle w:val="paragraph"/>
        <w:numPr>
          <w:ilvl w:val="0"/>
          <w:numId w:val="8"/>
        </w:numPr>
        <w:spacing w:before="0" w:beforeAutospacing="0" w:after="0" w:afterAutospacing="0" w:line="276" w:lineRule="auto"/>
        <w:ind w:left="360"/>
        <w:textAlignment w:val="baseline"/>
        <w:rPr>
          <w:rStyle w:val="normaltextrun"/>
          <w:rFonts w:ascii="Arial" w:hAnsi="Arial" w:cs="Arial"/>
          <w:sz w:val="22"/>
          <w:szCs w:val="22"/>
        </w:rPr>
      </w:pPr>
      <w:r w:rsidRPr="003C271B">
        <w:rPr>
          <w:rStyle w:val="normaltextrun"/>
          <w:rFonts w:ascii="Arial" w:hAnsi="Arial" w:cs="Arial"/>
          <w:sz w:val="22"/>
          <w:szCs w:val="22"/>
        </w:rPr>
        <w:t xml:space="preserve">Over de klankbordgroep? Dan kunt u contact opnemen met Anne Dannenberg </w:t>
      </w:r>
    </w:p>
    <w:p w14:paraId="66894221" w14:textId="77777777" w:rsidR="00444206" w:rsidRDefault="004E55B0" w:rsidP="00444206">
      <w:pPr>
        <w:pStyle w:val="paragraph"/>
        <w:spacing w:before="0" w:beforeAutospacing="0" w:after="0" w:afterAutospacing="0" w:line="276" w:lineRule="auto"/>
        <w:ind w:left="360"/>
        <w:textAlignment w:val="baseline"/>
        <w:rPr>
          <w:rStyle w:val="normaltextrun"/>
          <w:rFonts w:ascii="Arial" w:hAnsi="Arial" w:cs="Arial"/>
          <w:sz w:val="22"/>
          <w:szCs w:val="22"/>
        </w:rPr>
      </w:pPr>
      <w:hyperlink r:id="rId22" w:history="1"/>
      <w:hyperlink r:id="rId23" w:history="1">
        <w:r w:rsidR="00444206" w:rsidRPr="005B52CE">
          <w:rPr>
            <w:rStyle w:val="Hyperlink"/>
            <w:rFonts w:ascii="Arial" w:hAnsi="Arial" w:cs="Arial"/>
            <w:sz w:val="22"/>
            <w:szCs w:val="22"/>
          </w:rPr>
          <w:t>anne@kr8consultancy.nl</w:t>
        </w:r>
      </w:hyperlink>
      <w:r w:rsidR="00444206" w:rsidRPr="003C271B">
        <w:rPr>
          <w:rStyle w:val="normaltextrun"/>
          <w:rFonts w:ascii="Arial" w:hAnsi="Arial" w:cs="Arial"/>
          <w:sz w:val="22"/>
          <w:szCs w:val="22"/>
        </w:rPr>
        <w:t>.</w:t>
      </w:r>
    </w:p>
    <w:p w14:paraId="1CB96439" w14:textId="77777777" w:rsidR="00444206" w:rsidRDefault="00444206" w:rsidP="00444206">
      <w:pPr>
        <w:pStyle w:val="paragraph"/>
        <w:numPr>
          <w:ilvl w:val="0"/>
          <w:numId w:val="8"/>
        </w:numPr>
        <w:spacing w:before="0" w:beforeAutospacing="0" w:after="0" w:afterAutospacing="0" w:line="276" w:lineRule="auto"/>
        <w:ind w:left="360"/>
        <w:textAlignment w:val="baseline"/>
        <w:rPr>
          <w:rStyle w:val="normaltextrun"/>
          <w:rFonts w:ascii="Arial" w:hAnsi="Arial" w:cs="Arial"/>
          <w:sz w:val="22"/>
          <w:szCs w:val="22"/>
        </w:rPr>
      </w:pPr>
      <w:r w:rsidRPr="003C271B">
        <w:rPr>
          <w:rStyle w:val="normaltextrun"/>
          <w:rFonts w:ascii="Arial" w:hAnsi="Arial" w:cs="Arial"/>
          <w:sz w:val="22"/>
          <w:szCs w:val="22"/>
        </w:rPr>
        <w:t>Over de procedure rondom het projectbesluit? Dan kunt u contact opnemen met Iris Wolters van de provincie Overijssel</w:t>
      </w:r>
      <w:r w:rsidRPr="003C271B">
        <w:rPr>
          <w:rFonts w:ascii="Arial" w:hAnsi="Arial" w:cs="Arial"/>
          <w:sz w:val="22"/>
          <w:szCs w:val="22"/>
        </w:rPr>
        <w:t xml:space="preserve"> </w:t>
      </w:r>
      <w:hyperlink r:id="rId24" w:history="1">
        <w:r w:rsidRPr="003C271B">
          <w:rPr>
            <w:rStyle w:val="Hyperlink"/>
            <w:rFonts w:ascii="Arial" w:hAnsi="Arial" w:cs="Arial"/>
            <w:sz w:val="22"/>
            <w:szCs w:val="22"/>
          </w:rPr>
          <w:t>windparken@overijssel.nl</w:t>
        </w:r>
      </w:hyperlink>
      <w:r w:rsidRPr="003C271B">
        <w:rPr>
          <w:rStyle w:val="normaltextrun"/>
          <w:rFonts w:ascii="Arial" w:hAnsi="Arial" w:cs="Arial"/>
          <w:sz w:val="22"/>
          <w:szCs w:val="22"/>
        </w:rPr>
        <w:t xml:space="preserve">. </w:t>
      </w:r>
    </w:p>
    <w:p w14:paraId="0F4691F6" w14:textId="77777777" w:rsidR="00444206" w:rsidRPr="00056B53" w:rsidRDefault="00444206" w:rsidP="00444206">
      <w:pPr>
        <w:pStyle w:val="paragraph"/>
        <w:numPr>
          <w:ilvl w:val="0"/>
          <w:numId w:val="8"/>
        </w:numPr>
        <w:spacing w:before="0" w:beforeAutospacing="0" w:after="0" w:afterAutospacing="0" w:line="276" w:lineRule="auto"/>
        <w:ind w:left="360"/>
        <w:textAlignment w:val="baseline"/>
        <w:rPr>
          <w:rStyle w:val="Hyperlink"/>
          <w:rFonts w:ascii="Arial" w:hAnsi="Arial" w:cs="Arial"/>
          <w:color w:val="auto"/>
          <w:sz w:val="22"/>
          <w:szCs w:val="22"/>
          <w:u w:val="none"/>
        </w:rPr>
      </w:pPr>
      <w:r w:rsidRPr="003C271B">
        <w:rPr>
          <w:rStyle w:val="normaltextrun"/>
          <w:rFonts w:ascii="Arial" w:hAnsi="Arial" w:cs="Arial"/>
          <w:sz w:val="22"/>
          <w:szCs w:val="22"/>
        </w:rPr>
        <w:t xml:space="preserve">Wilt u zich aanmelden voor de nieuwsbrief? Dan kunt u een e-mail sturen naar </w:t>
      </w:r>
      <w:hyperlink r:id="rId25" w:history="1">
        <w:r w:rsidRPr="003C271B">
          <w:rPr>
            <w:rStyle w:val="Hyperlink"/>
            <w:rFonts w:ascii="Arial" w:hAnsi="Arial" w:cs="Arial"/>
            <w:sz w:val="22"/>
            <w:szCs w:val="22"/>
          </w:rPr>
          <w:t>info@windparkdelutte.nl</w:t>
        </w:r>
      </w:hyperlink>
    </w:p>
    <w:p w14:paraId="215A4723" w14:textId="77777777" w:rsidR="00444206" w:rsidRPr="003C271B" w:rsidRDefault="00444206" w:rsidP="00444206">
      <w:pPr>
        <w:pStyle w:val="paragraph"/>
        <w:numPr>
          <w:ilvl w:val="0"/>
          <w:numId w:val="8"/>
        </w:numPr>
        <w:spacing w:before="0" w:beforeAutospacing="0" w:after="0" w:afterAutospacing="0" w:line="276" w:lineRule="auto"/>
        <w:ind w:left="360"/>
        <w:textAlignment w:val="baseline"/>
        <w:outlineLvl w:val="1"/>
        <w:rPr>
          <w:rStyle w:val="Hyperlink"/>
          <w:rFonts w:ascii="Arial" w:hAnsi="Arial" w:cs="Arial"/>
          <w:color w:val="auto"/>
          <w:sz w:val="22"/>
          <w:szCs w:val="22"/>
          <w:u w:val="none"/>
        </w:rPr>
      </w:pPr>
      <w:r w:rsidRPr="003C271B">
        <w:rPr>
          <w:rStyle w:val="normaltextrun"/>
          <w:rFonts w:ascii="Arial" w:hAnsi="Arial" w:cs="Arial"/>
          <w:sz w:val="22"/>
          <w:szCs w:val="22"/>
        </w:rPr>
        <w:t xml:space="preserve">Op de projectwebsite kunt u een overzicht vinden van veel gestelde vragen en antwoorden: </w:t>
      </w:r>
      <w:hyperlink r:id="rId26" w:history="1">
        <w:r w:rsidRPr="003C271B">
          <w:rPr>
            <w:rStyle w:val="Hyperlink"/>
            <w:rFonts w:ascii="Arial" w:hAnsi="Arial" w:cs="Arial"/>
            <w:sz w:val="22"/>
            <w:szCs w:val="22"/>
          </w:rPr>
          <w:t>Veel gestelde vragen - Windpark de Lutte</w:t>
        </w:r>
      </w:hyperlink>
      <w:r w:rsidRPr="003C271B">
        <w:rPr>
          <w:rStyle w:val="Hyperlink"/>
          <w:rFonts w:ascii="Arial" w:hAnsi="Arial" w:cs="Arial"/>
          <w:sz w:val="22"/>
          <w:szCs w:val="22"/>
        </w:rPr>
        <w:t xml:space="preserve">. </w:t>
      </w:r>
    </w:p>
    <w:p w14:paraId="57E6C242" w14:textId="19B1AA36" w:rsidR="00F551CC" w:rsidRPr="00444206" w:rsidRDefault="00444206" w:rsidP="003237D1">
      <w:pPr>
        <w:pStyle w:val="paragraph"/>
        <w:numPr>
          <w:ilvl w:val="0"/>
          <w:numId w:val="8"/>
        </w:numPr>
        <w:spacing w:before="0" w:beforeAutospacing="0" w:after="150" w:afterAutospacing="0" w:line="276" w:lineRule="auto"/>
        <w:ind w:left="360"/>
        <w:textAlignment w:val="baseline"/>
        <w:outlineLvl w:val="1"/>
        <w:rPr>
          <w:rFonts w:ascii="Arial" w:hAnsi="Arial" w:cs="Arial"/>
        </w:rPr>
      </w:pPr>
      <w:r w:rsidRPr="00444206">
        <w:rPr>
          <w:rStyle w:val="normaltextrun"/>
          <w:rFonts w:ascii="Arial" w:hAnsi="Arial" w:cs="Arial"/>
          <w:sz w:val="22"/>
          <w:szCs w:val="22"/>
        </w:rPr>
        <w:t xml:space="preserve">Via </w:t>
      </w:r>
      <w:hyperlink r:id="rId27" w:history="1">
        <w:r w:rsidRPr="00444206">
          <w:rPr>
            <w:rStyle w:val="Hyperlink"/>
            <w:rFonts w:ascii="Arial" w:hAnsi="Arial" w:cs="Arial"/>
            <w:sz w:val="22"/>
            <w:szCs w:val="22"/>
          </w:rPr>
          <w:t>Facebook</w:t>
        </w:r>
      </w:hyperlink>
      <w:r w:rsidRPr="00444206">
        <w:rPr>
          <w:rStyle w:val="normaltextrun"/>
          <w:rFonts w:ascii="Arial" w:hAnsi="Arial" w:cs="Arial"/>
          <w:sz w:val="22"/>
          <w:szCs w:val="22"/>
        </w:rPr>
        <w:t xml:space="preserve"> houden we u op de hoogte van het laatste nieuws over het project.</w:t>
      </w:r>
    </w:p>
    <w:sectPr w:rsidR="00F551CC" w:rsidRPr="00444206" w:rsidSect="002A49B7">
      <w:headerReference w:type="default" r:id="rId28"/>
      <w:footerReference w:type="default" r:id="rId2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FBFE" w14:textId="77777777" w:rsidR="00071E40" w:rsidRDefault="00071E40" w:rsidP="000529C5">
      <w:pPr>
        <w:spacing w:after="0" w:line="240" w:lineRule="auto"/>
      </w:pPr>
      <w:r>
        <w:separator/>
      </w:r>
    </w:p>
  </w:endnote>
  <w:endnote w:type="continuationSeparator" w:id="0">
    <w:p w14:paraId="5C9DC1EA" w14:textId="77777777" w:rsidR="00071E40" w:rsidRDefault="00071E40" w:rsidP="0005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EAADB" w:themeColor="accent1" w:themeTint="99"/>
      </w:rPr>
      <w:id w:val="941576310"/>
      <w:docPartObj>
        <w:docPartGallery w:val="Page Numbers (Bottom of Page)"/>
        <w:docPartUnique/>
      </w:docPartObj>
    </w:sdtPr>
    <w:sdtEndPr/>
    <w:sdtContent>
      <w:sdt>
        <w:sdtPr>
          <w:rPr>
            <w:color w:val="8EAADB" w:themeColor="accent1" w:themeTint="99"/>
          </w:rPr>
          <w:id w:val="1728636285"/>
          <w:docPartObj>
            <w:docPartGallery w:val="Page Numbers (Top of Page)"/>
            <w:docPartUnique/>
          </w:docPartObj>
        </w:sdtPr>
        <w:sdtEndPr/>
        <w:sdtContent>
          <w:p w14:paraId="1303EAB5" w14:textId="563E4CDB" w:rsidR="000529C5" w:rsidRPr="00EC05BB" w:rsidRDefault="000529C5">
            <w:pPr>
              <w:pStyle w:val="Footer"/>
              <w:jc w:val="center"/>
              <w:rPr>
                <w:color w:val="8EAADB" w:themeColor="accent1" w:themeTint="99"/>
              </w:rPr>
            </w:pPr>
            <w:r w:rsidRPr="00863998">
              <w:rPr>
                <w:rFonts w:ascii="Arial" w:hAnsi="Arial" w:cs="Arial"/>
                <w:b/>
                <w:bCs/>
                <w:color w:val="8EAADB" w:themeColor="accent1" w:themeTint="99"/>
              </w:rPr>
              <w:t xml:space="preserve">Pagina </w:t>
            </w:r>
            <w:r w:rsidRPr="00863998">
              <w:rPr>
                <w:rFonts w:ascii="Arial" w:hAnsi="Arial" w:cs="Arial"/>
                <w:b/>
                <w:bCs/>
                <w:color w:val="8EAADB" w:themeColor="accent1" w:themeTint="99"/>
              </w:rPr>
              <w:fldChar w:fldCharType="begin"/>
            </w:r>
            <w:r w:rsidRPr="00863998">
              <w:rPr>
                <w:rFonts w:ascii="Arial" w:hAnsi="Arial" w:cs="Arial"/>
                <w:b/>
                <w:bCs/>
                <w:color w:val="8EAADB" w:themeColor="accent1" w:themeTint="99"/>
              </w:rPr>
              <w:instrText xml:space="preserve"> PAGE </w:instrText>
            </w:r>
            <w:r w:rsidRPr="00863998">
              <w:rPr>
                <w:rFonts w:ascii="Arial" w:hAnsi="Arial" w:cs="Arial"/>
                <w:b/>
                <w:bCs/>
                <w:color w:val="8EAADB" w:themeColor="accent1" w:themeTint="99"/>
              </w:rPr>
              <w:fldChar w:fldCharType="separate"/>
            </w:r>
            <w:r w:rsidRPr="00863998">
              <w:rPr>
                <w:rFonts w:ascii="Arial" w:hAnsi="Arial" w:cs="Arial"/>
                <w:b/>
                <w:bCs/>
                <w:color w:val="8EAADB" w:themeColor="accent1" w:themeTint="99"/>
              </w:rPr>
              <w:t>2</w:t>
            </w:r>
            <w:r w:rsidRPr="00863998">
              <w:rPr>
                <w:rFonts w:ascii="Arial" w:hAnsi="Arial" w:cs="Arial"/>
                <w:b/>
                <w:bCs/>
                <w:color w:val="8EAADB" w:themeColor="accent1" w:themeTint="99"/>
              </w:rPr>
              <w:fldChar w:fldCharType="end"/>
            </w:r>
            <w:r w:rsidRPr="00863998">
              <w:rPr>
                <w:rFonts w:ascii="Arial" w:hAnsi="Arial" w:cs="Arial"/>
                <w:b/>
                <w:bCs/>
                <w:color w:val="8EAADB" w:themeColor="accent1" w:themeTint="99"/>
              </w:rPr>
              <w:t xml:space="preserve"> van </w:t>
            </w:r>
            <w:r w:rsidRPr="00863998">
              <w:rPr>
                <w:rFonts w:ascii="Arial" w:hAnsi="Arial" w:cs="Arial"/>
                <w:b/>
                <w:bCs/>
                <w:color w:val="8EAADB" w:themeColor="accent1" w:themeTint="99"/>
              </w:rPr>
              <w:fldChar w:fldCharType="begin"/>
            </w:r>
            <w:r w:rsidRPr="00863998">
              <w:rPr>
                <w:rFonts w:ascii="Arial" w:hAnsi="Arial" w:cs="Arial"/>
                <w:b/>
                <w:bCs/>
                <w:color w:val="8EAADB" w:themeColor="accent1" w:themeTint="99"/>
              </w:rPr>
              <w:instrText xml:space="preserve"> NUMPAGES  </w:instrText>
            </w:r>
            <w:r w:rsidRPr="00863998">
              <w:rPr>
                <w:rFonts w:ascii="Arial" w:hAnsi="Arial" w:cs="Arial"/>
                <w:b/>
                <w:bCs/>
                <w:color w:val="8EAADB" w:themeColor="accent1" w:themeTint="99"/>
              </w:rPr>
              <w:fldChar w:fldCharType="separate"/>
            </w:r>
            <w:r w:rsidRPr="00863998">
              <w:rPr>
                <w:rFonts w:ascii="Arial" w:hAnsi="Arial" w:cs="Arial"/>
                <w:b/>
                <w:bCs/>
                <w:color w:val="8EAADB" w:themeColor="accent1" w:themeTint="99"/>
              </w:rPr>
              <w:t>2</w:t>
            </w:r>
            <w:r w:rsidRPr="00863998">
              <w:rPr>
                <w:rFonts w:ascii="Arial" w:hAnsi="Arial" w:cs="Arial"/>
                <w:b/>
                <w:bCs/>
                <w:color w:val="8EAADB" w:themeColor="accent1" w:themeTint="99"/>
              </w:rPr>
              <w:fldChar w:fldCharType="end"/>
            </w:r>
          </w:p>
        </w:sdtContent>
      </w:sdt>
    </w:sdtContent>
  </w:sdt>
  <w:p w14:paraId="27C563C0" w14:textId="77777777" w:rsidR="000529C5" w:rsidRPr="00EC05BB" w:rsidRDefault="000529C5">
    <w:pPr>
      <w:pStyle w:val="Footer"/>
      <w:rPr>
        <w:color w:val="8EAADB" w:themeColor="accent1"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1E86" w14:textId="77777777" w:rsidR="00071E40" w:rsidRDefault="00071E40" w:rsidP="000529C5">
      <w:pPr>
        <w:spacing w:after="0" w:line="240" w:lineRule="auto"/>
      </w:pPr>
      <w:r>
        <w:separator/>
      </w:r>
    </w:p>
  </w:footnote>
  <w:footnote w:type="continuationSeparator" w:id="0">
    <w:p w14:paraId="13FE0227" w14:textId="77777777" w:rsidR="00071E40" w:rsidRDefault="00071E40" w:rsidP="0005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31FD" w14:textId="42CEB409" w:rsidR="00580F4C" w:rsidRPr="00863998" w:rsidRDefault="006405A1">
    <w:pPr>
      <w:pStyle w:val="Header"/>
      <w:rPr>
        <w:rFonts w:ascii="Arial" w:hAnsi="Arial" w:cs="Arial"/>
        <w:b/>
        <w:bCs/>
        <w:color w:val="8EAADB" w:themeColor="accent1" w:themeTint="99"/>
      </w:rPr>
    </w:pPr>
    <w:r>
      <w:rPr>
        <w:noProof/>
      </w:rPr>
      <w:drawing>
        <wp:anchor distT="0" distB="0" distL="114300" distR="114300" simplePos="0" relativeHeight="251658240" behindDoc="0" locked="0" layoutInCell="1" allowOverlap="1" wp14:anchorId="57D77DE7" wp14:editId="6CBB052C">
          <wp:simplePos x="0" y="0"/>
          <wp:positionH relativeFrom="margin">
            <wp:posOffset>4545965</wp:posOffset>
          </wp:positionH>
          <wp:positionV relativeFrom="margin">
            <wp:posOffset>-666750</wp:posOffset>
          </wp:positionV>
          <wp:extent cx="1189355" cy="619125"/>
          <wp:effectExtent l="0" t="0" r="0" b="9525"/>
          <wp:wrapSquare wrapText="bothSides"/>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619125"/>
                  </a:xfrm>
                  <a:prstGeom prst="rect">
                    <a:avLst/>
                  </a:prstGeom>
                  <a:noFill/>
                  <a:ln>
                    <a:noFill/>
                  </a:ln>
                </pic:spPr>
              </pic:pic>
            </a:graphicData>
          </a:graphic>
        </wp:anchor>
      </w:drawing>
    </w:r>
    <w:r w:rsidR="00580F4C" w:rsidRPr="00863998">
      <w:rPr>
        <w:rFonts w:ascii="Arial" w:hAnsi="Arial" w:cs="Arial"/>
        <w:b/>
        <w:bCs/>
        <w:color w:val="8EAADB" w:themeColor="accent1" w:themeTint="99"/>
      </w:rPr>
      <w:t xml:space="preserve">Nieuwsbrief – </w:t>
    </w:r>
    <w:r w:rsidR="00351F6A">
      <w:rPr>
        <w:rFonts w:ascii="Arial" w:hAnsi="Arial" w:cs="Arial"/>
        <w:b/>
        <w:bCs/>
        <w:color w:val="8EAADB" w:themeColor="accent1" w:themeTint="99"/>
        <w:lang w:val="nl-NL"/>
      </w:rPr>
      <w:t>Maart</w:t>
    </w:r>
    <w:r w:rsidR="00056B53">
      <w:rPr>
        <w:rFonts w:ascii="Arial" w:hAnsi="Arial" w:cs="Arial"/>
        <w:b/>
        <w:bCs/>
        <w:color w:val="8EAADB" w:themeColor="accent1" w:themeTint="99"/>
        <w:lang w:val="nl-NL"/>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14"/>
    <w:multiLevelType w:val="hybridMultilevel"/>
    <w:tmpl w:val="22E622CE"/>
    <w:lvl w:ilvl="0" w:tplc="ED2AE8F4">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45C07"/>
    <w:multiLevelType w:val="multilevel"/>
    <w:tmpl w:val="65E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D5953"/>
    <w:multiLevelType w:val="multilevel"/>
    <w:tmpl w:val="3F4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92C83"/>
    <w:multiLevelType w:val="hybridMultilevel"/>
    <w:tmpl w:val="A80C6024"/>
    <w:lvl w:ilvl="0" w:tplc="BEA65DF4">
      <w:start w:val="1"/>
      <w:numFmt w:val="bullet"/>
      <w:lvlText w:val=""/>
      <w:lvlJc w:val="left"/>
      <w:pPr>
        <w:ind w:left="420" w:hanging="360"/>
      </w:pPr>
      <w:rPr>
        <w:rFonts w:ascii="Symbol" w:hAnsi="Symbol"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9267F74"/>
    <w:multiLevelType w:val="hybridMultilevel"/>
    <w:tmpl w:val="7A163058"/>
    <w:lvl w:ilvl="0" w:tplc="92625EAC">
      <w:start w:val="1"/>
      <w:numFmt w:val="bullet"/>
      <w:lvlText w:val="•"/>
      <w:lvlJc w:val="left"/>
      <w:pPr>
        <w:tabs>
          <w:tab w:val="num" w:pos="360"/>
        </w:tabs>
        <w:ind w:left="360" w:hanging="360"/>
      </w:pPr>
      <w:rPr>
        <w:rFonts w:ascii="Arial" w:hAnsi="Arial" w:hint="default"/>
      </w:rPr>
    </w:lvl>
    <w:lvl w:ilvl="1" w:tplc="532ACD60" w:tentative="1">
      <w:start w:val="1"/>
      <w:numFmt w:val="bullet"/>
      <w:lvlText w:val="•"/>
      <w:lvlJc w:val="left"/>
      <w:pPr>
        <w:tabs>
          <w:tab w:val="num" w:pos="1080"/>
        </w:tabs>
        <w:ind w:left="1080" w:hanging="360"/>
      </w:pPr>
      <w:rPr>
        <w:rFonts w:ascii="Arial" w:hAnsi="Arial" w:hint="default"/>
      </w:rPr>
    </w:lvl>
    <w:lvl w:ilvl="2" w:tplc="6B725758" w:tentative="1">
      <w:start w:val="1"/>
      <w:numFmt w:val="bullet"/>
      <w:lvlText w:val="•"/>
      <w:lvlJc w:val="left"/>
      <w:pPr>
        <w:tabs>
          <w:tab w:val="num" w:pos="1800"/>
        </w:tabs>
        <w:ind w:left="1800" w:hanging="360"/>
      </w:pPr>
      <w:rPr>
        <w:rFonts w:ascii="Arial" w:hAnsi="Arial" w:hint="default"/>
      </w:rPr>
    </w:lvl>
    <w:lvl w:ilvl="3" w:tplc="44A856E8" w:tentative="1">
      <w:start w:val="1"/>
      <w:numFmt w:val="bullet"/>
      <w:lvlText w:val="•"/>
      <w:lvlJc w:val="left"/>
      <w:pPr>
        <w:tabs>
          <w:tab w:val="num" w:pos="2520"/>
        </w:tabs>
        <w:ind w:left="2520" w:hanging="360"/>
      </w:pPr>
      <w:rPr>
        <w:rFonts w:ascii="Arial" w:hAnsi="Arial" w:hint="default"/>
      </w:rPr>
    </w:lvl>
    <w:lvl w:ilvl="4" w:tplc="6F70B766" w:tentative="1">
      <w:start w:val="1"/>
      <w:numFmt w:val="bullet"/>
      <w:lvlText w:val="•"/>
      <w:lvlJc w:val="left"/>
      <w:pPr>
        <w:tabs>
          <w:tab w:val="num" w:pos="3240"/>
        </w:tabs>
        <w:ind w:left="3240" w:hanging="360"/>
      </w:pPr>
      <w:rPr>
        <w:rFonts w:ascii="Arial" w:hAnsi="Arial" w:hint="default"/>
      </w:rPr>
    </w:lvl>
    <w:lvl w:ilvl="5" w:tplc="4F8C0268" w:tentative="1">
      <w:start w:val="1"/>
      <w:numFmt w:val="bullet"/>
      <w:lvlText w:val="•"/>
      <w:lvlJc w:val="left"/>
      <w:pPr>
        <w:tabs>
          <w:tab w:val="num" w:pos="3960"/>
        </w:tabs>
        <w:ind w:left="3960" w:hanging="360"/>
      </w:pPr>
      <w:rPr>
        <w:rFonts w:ascii="Arial" w:hAnsi="Arial" w:hint="default"/>
      </w:rPr>
    </w:lvl>
    <w:lvl w:ilvl="6" w:tplc="A66AD418" w:tentative="1">
      <w:start w:val="1"/>
      <w:numFmt w:val="bullet"/>
      <w:lvlText w:val="•"/>
      <w:lvlJc w:val="left"/>
      <w:pPr>
        <w:tabs>
          <w:tab w:val="num" w:pos="4680"/>
        </w:tabs>
        <w:ind w:left="4680" w:hanging="360"/>
      </w:pPr>
      <w:rPr>
        <w:rFonts w:ascii="Arial" w:hAnsi="Arial" w:hint="default"/>
      </w:rPr>
    </w:lvl>
    <w:lvl w:ilvl="7" w:tplc="44640D20" w:tentative="1">
      <w:start w:val="1"/>
      <w:numFmt w:val="bullet"/>
      <w:lvlText w:val="•"/>
      <w:lvlJc w:val="left"/>
      <w:pPr>
        <w:tabs>
          <w:tab w:val="num" w:pos="5400"/>
        </w:tabs>
        <w:ind w:left="5400" w:hanging="360"/>
      </w:pPr>
      <w:rPr>
        <w:rFonts w:ascii="Arial" w:hAnsi="Arial" w:hint="default"/>
      </w:rPr>
    </w:lvl>
    <w:lvl w:ilvl="8" w:tplc="037C1B6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7383D64"/>
    <w:multiLevelType w:val="hybridMultilevel"/>
    <w:tmpl w:val="DD6E6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92ADA"/>
    <w:multiLevelType w:val="hybridMultilevel"/>
    <w:tmpl w:val="66DE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87666"/>
    <w:multiLevelType w:val="hybridMultilevel"/>
    <w:tmpl w:val="C266685E"/>
    <w:lvl w:ilvl="0" w:tplc="0386A718">
      <w:start w:val="3"/>
      <w:numFmt w:val="bullet"/>
      <w:lvlText w:val="-"/>
      <w:lvlJc w:val="left"/>
      <w:pPr>
        <w:ind w:left="420" w:hanging="360"/>
      </w:pPr>
      <w:rPr>
        <w:rFonts w:ascii="Verdana" w:eastAsia="Times New Roman" w:hAnsi="Verdana" w:cs="Times New Roman" w:hint="default"/>
      </w:rPr>
    </w:lvl>
    <w:lvl w:ilvl="1" w:tplc="04130003">
      <w:start w:val="1"/>
      <w:numFmt w:val="bullet"/>
      <w:lvlText w:val="o"/>
      <w:lvlJc w:val="left"/>
      <w:pPr>
        <w:ind w:left="1140" w:hanging="360"/>
      </w:pPr>
      <w:rPr>
        <w:rFonts w:ascii="Courier New" w:hAnsi="Courier New" w:cs="Courier New" w:hint="default"/>
      </w:rPr>
    </w:lvl>
    <w:lvl w:ilvl="2" w:tplc="04130005">
      <w:start w:val="1"/>
      <w:numFmt w:val="bullet"/>
      <w:lvlText w:val=""/>
      <w:lvlJc w:val="left"/>
      <w:pPr>
        <w:ind w:left="1860" w:hanging="360"/>
      </w:pPr>
      <w:rPr>
        <w:rFonts w:ascii="Wingdings" w:hAnsi="Wingdings" w:hint="default"/>
      </w:rPr>
    </w:lvl>
    <w:lvl w:ilvl="3" w:tplc="04130001">
      <w:start w:val="1"/>
      <w:numFmt w:val="bullet"/>
      <w:lvlText w:val=""/>
      <w:lvlJc w:val="left"/>
      <w:pPr>
        <w:ind w:left="2580" w:hanging="360"/>
      </w:pPr>
      <w:rPr>
        <w:rFonts w:ascii="Symbol" w:hAnsi="Symbol" w:hint="default"/>
      </w:rPr>
    </w:lvl>
    <w:lvl w:ilvl="4" w:tplc="04130003">
      <w:start w:val="1"/>
      <w:numFmt w:val="bullet"/>
      <w:lvlText w:val="o"/>
      <w:lvlJc w:val="left"/>
      <w:pPr>
        <w:ind w:left="3300" w:hanging="360"/>
      </w:pPr>
      <w:rPr>
        <w:rFonts w:ascii="Courier New" w:hAnsi="Courier New" w:cs="Courier New" w:hint="default"/>
      </w:rPr>
    </w:lvl>
    <w:lvl w:ilvl="5" w:tplc="04130005">
      <w:start w:val="1"/>
      <w:numFmt w:val="bullet"/>
      <w:lvlText w:val=""/>
      <w:lvlJc w:val="left"/>
      <w:pPr>
        <w:ind w:left="4020" w:hanging="360"/>
      </w:pPr>
      <w:rPr>
        <w:rFonts w:ascii="Wingdings" w:hAnsi="Wingdings" w:hint="default"/>
      </w:rPr>
    </w:lvl>
    <w:lvl w:ilvl="6" w:tplc="04130001">
      <w:start w:val="1"/>
      <w:numFmt w:val="bullet"/>
      <w:lvlText w:val=""/>
      <w:lvlJc w:val="left"/>
      <w:pPr>
        <w:ind w:left="4740" w:hanging="360"/>
      </w:pPr>
      <w:rPr>
        <w:rFonts w:ascii="Symbol" w:hAnsi="Symbol" w:hint="default"/>
      </w:rPr>
    </w:lvl>
    <w:lvl w:ilvl="7" w:tplc="04130003">
      <w:start w:val="1"/>
      <w:numFmt w:val="bullet"/>
      <w:lvlText w:val="o"/>
      <w:lvlJc w:val="left"/>
      <w:pPr>
        <w:ind w:left="5460" w:hanging="360"/>
      </w:pPr>
      <w:rPr>
        <w:rFonts w:ascii="Courier New" w:hAnsi="Courier New" w:cs="Courier New" w:hint="default"/>
      </w:rPr>
    </w:lvl>
    <w:lvl w:ilvl="8" w:tplc="04130005">
      <w:start w:val="1"/>
      <w:numFmt w:val="bullet"/>
      <w:lvlText w:val=""/>
      <w:lvlJc w:val="left"/>
      <w:pPr>
        <w:ind w:left="6180" w:hanging="360"/>
      </w:pPr>
      <w:rPr>
        <w:rFonts w:ascii="Wingdings" w:hAnsi="Wingdings" w:hint="default"/>
      </w:rPr>
    </w:lvl>
  </w:abstractNum>
  <w:abstractNum w:abstractNumId="8" w15:restartNumberingAfterBreak="0">
    <w:nsid w:val="38A95A20"/>
    <w:multiLevelType w:val="hybridMultilevel"/>
    <w:tmpl w:val="826AB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3228A7"/>
    <w:multiLevelType w:val="hybridMultilevel"/>
    <w:tmpl w:val="96280E72"/>
    <w:lvl w:ilvl="0" w:tplc="92625EA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E6556"/>
    <w:multiLevelType w:val="hybridMultilevel"/>
    <w:tmpl w:val="79E25B64"/>
    <w:lvl w:ilvl="0" w:tplc="EB1E834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AF1F92"/>
    <w:multiLevelType w:val="multilevel"/>
    <w:tmpl w:val="B698599A"/>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630"/>
        </w:tabs>
        <w:ind w:left="-630" w:hanging="360"/>
      </w:pPr>
      <w:rPr>
        <w:rFonts w:ascii="Symbol" w:hAnsi="Symbol" w:hint="default"/>
        <w:sz w:val="20"/>
      </w:rPr>
    </w:lvl>
    <w:lvl w:ilvl="2" w:tentative="1">
      <w:start w:val="1"/>
      <w:numFmt w:val="bullet"/>
      <w:lvlText w:val=""/>
      <w:lvlJc w:val="left"/>
      <w:pPr>
        <w:tabs>
          <w:tab w:val="num" w:pos="90"/>
        </w:tabs>
        <w:ind w:left="90" w:hanging="360"/>
      </w:pPr>
      <w:rPr>
        <w:rFonts w:ascii="Symbol" w:hAnsi="Symbol" w:hint="default"/>
        <w:sz w:val="20"/>
      </w:rPr>
    </w:lvl>
    <w:lvl w:ilvl="3" w:tentative="1">
      <w:start w:val="1"/>
      <w:numFmt w:val="bullet"/>
      <w:lvlText w:val=""/>
      <w:lvlJc w:val="left"/>
      <w:pPr>
        <w:tabs>
          <w:tab w:val="num" w:pos="810"/>
        </w:tabs>
        <w:ind w:left="810" w:hanging="360"/>
      </w:pPr>
      <w:rPr>
        <w:rFonts w:ascii="Symbol" w:hAnsi="Symbol" w:hint="default"/>
        <w:sz w:val="20"/>
      </w:rPr>
    </w:lvl>
    <w:lvl w:ilvl="4" w:tentative="1">
      <w:start w:val="1"/>
      <w:numFmt w:val="bullet"/>
      <w:lvlText w:val=""/>
      <w:lvlJc w:val="left"/>
      <w:pPr>
        <w:tabs>
          <w:tab w:val="num" w:pos="1530"/>
        </w:tabs>
        <w:ind w:left="1530" w:hanging="360"/>
      </w:pPr>
      <w:rPr>
        <w:rFonts w:ascii="Symbol" w:hAnsi="Symbol" w:hint="default"/>
        <w:sz w:val="20"/>
      </w:rPr>
    </w:lvl>
    <w:lvl w:ilvl="5" w:tentative="1">
      <w:start w:val="1"/>
      <w:numFmt w:val="bullet"/>
      <w:lvlText w:val=""/>
      <w:lvlJc w:val="left"/>
      <w:pPr>
        <w:tabs>
          <w:tab w:val="num" w:pos="2250"/>
        </w:tabs>
        <w:ind w:left="2250" w:hanging="360"/>
      </w:pPr>
      <w:rPr>
        <w:rFonts w:ascii="Symbol" w:hAnsi="Symbol" w:hint="default"/>
        <w:sz w:val="20"/>
      </w:rPr>
    </w:lvl>
    <w:lvl w:ilvl="6" w:tentative="1">
      <w:start w:val="1"/>
      <w:numFmt w:val="bullet"/>
      <w:lvlText w:val=""/>
      <w:lvlJc w:val="left"/>
      <w:pPr>
        <w:tabs>
          <w:tab w:val="num" w:pos="2970"/>
        </w:tabs>
        <w:ind w:left="2970" w:hanging="360"/>
      </w:pPr>
      <w:rPr>
        <w:rFonts w:ascii="Symbol" w:hAnsi="Symbol" w:hint="default"/>
        <w:sz w:val="20"/>
      </w:rPr>
    </w:lvl>
    <w:lvl w:ilvl="7" w:tentative="1">
      <w:start w:val="1"/>
      <w:numFmt w:val="bullet"/>
      <w:lvlText w:val=""/>
      <w:lvlJc w:val="left"/>
      <w:pPr>
        <w:tabs>
          <w:tab w:val="num" w:pos="3690"/>
        </w:tabs>
        <w:ind w:left="3690" w:hanging="360"/>
      </w:pPr>
      <w:rPr>
        <w:rFonts w:ascii="Symbol" w:hAnsi="Symbol" w:hint="default"/>
        <w:sz w:val="20"/>
      </w:rPr>
    </w:lvl>
    <w:lvl w:ilvl="8" w:tentative="1">
      <w:start w:val="1"/>
      <w:numFmt w:val="bullet"/>
      <w:lvlText w:val=""/>
      <w:lvlJc w:val="left"/>
      <w:pPr>
        <w:tabs>
          <w:tab w:val="num" w:pos="4410"/>
        </w:tabs>
        <w:ind w:left="4410" w:hanging="360"/>
      </w:pPr>
      <w:rPr>
        <w:rFonts w:ascii="Symbol" w:hAnsi="Symbol" w:hint="default"/>
        <w:sz w:val="20"/>
      </w:rPr>
    </w:lvl>
  </w:abstractNum>
  <w:abstractNum w:abstractNumId="12" w15:restartNumberingAfterBreak="0">
    <w:nsid w:val="4A6F4BC2"/>
    <w:multiLevelType w:val="hybridMultilevel"/>
    <w:tmpl w:val="42D6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D40F9"/>
    <w:multiLevelType w:val="hybridMultilevel"/>
    <w:tmpl w:val="8466D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A239E8"/>
    <w:multiLevelType w:val="hybridMultilevel"/>
    <w:tmpl w:val="95F684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9E576C4"/>
    <w:multiLevelType w:val="hybridMultilevel"/>
    <w:tmpl w:val="F4F4B4E4"/>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6" w15:restartNumberingAfterBreak="0">
    <w:nsid w:val="5CA62360"/>
    <w:multiLevelType w:val="hybridMultilevel"/>
    <w:tmpl w:val="9726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34E6F"/>
    <w:multiLevelType w:val="hybridMultilevel"/>
    <w:tmpl w:val="9830D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C0604"/>
    <w:multiLevelType w:val="hybridMultilevel"/>
    <w:tmpl w:val="DC2E69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0206854"/>
    <w:multiLevelType w:val="hybridMultilevel"/>
    <w:tmpl w:val="6C62863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FCD571E"/>
    <w:multiLevelType w:val="hybridMultilevel"/>
    <w:tmpl w:val="B32C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A16956"/>
    <w:multiLevelType w:val="hybridMultilevel"/>
    <w:tmpl w:val="917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B4C00"/>
    <w:multiLevelType w:val="hybridMultilevel"/>
    <w:tmpl w:val="D510475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8203F98"/>
    <w:multiLevelType w:val="hybridMultilevel"/>
    <w:tmpl w:val="CC7405E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248030415">
    <w:abstractNumId w:val="2"/>
  </w:num>
  <w:num w:numId="2" w16cid:durableId="1516722682">
    <w:abstractNumId w:val="1"/>
  </w:num>
  <w:num w:numId="3" w16cid:durableId="401026814">
    <w:abstractNumId w:val="17"/>
  </w:num>
  <w:num w:numId="4" w16cid:durableId="1478885877">
    <w:abstractNumId w:val="11"/>
  </w:num>
  <w:num w:numId="5" w16cid:durableId="2016567786">
    <w:abstractNumId w:val="6"/>
  </w:num>
  <w:num w:numId="6" w16cid:durableId="1318605177">
    <w:abstractNumId w:val="12"/>
  </w:num>
  <w:num w:numId="7" w16cid:durableId="2132548928">
    <w:abstractNumId w:val="16"/>
  </w:num>
  <w:num w:numId="8" w16cid:durableId="153376679">
    <w:abstractNumId w:val="21"/>
  </w:num>
  <w:num w:numId="9" w16cid:durableId="2038237707">
    <w:abstractNumId w:val="4"/>
  </w:num>
  <w:num w:numId="10" w16cid:durableId="312294411">
    <w:abstractNumId w:val="9"/>
  </w:num>
  <w:num w:numId="11" w16cid:durableId="467746342">
    <w:abstractNumId w:val="10"/>
  </w:num>
  <w:num w:numId="12" w16cid:durableId="2030450044">
    <w:abstractNumId w:val="7"/>
  </w:num>
  <w:num w:numId="13" w16cid:durableId="1539514433">
    <w:abstractNumId w:val="0"/>
  </w:num>
  <w:num w:numId="14" w16cid:durableId="731123828">
    <w:abstractNumId w:val="18"/>
  </w:num>
  <w:num w:numId="15" w16cid:durableId="501896977">
    <w:abstractNumId w:val="19"/>
  </w:num>
  <w:num w:numId="16" w16cid:durableId="1028599913">
    <w:abstractNumId w:val="20"/>
  </w:num>
  <w:num w:numId="17" w16cid:durableId="239952044">
    <w:abstractNumId w:val="22"/>
  </w:num>
  <w:num w:numId="18" w16cid:durableId="868182488">
    <w:abstractNumId w:val="14"/>
  </w:num>
  <w:num w:numId="19" w16cid:durableId="1636833478">
    <w:abstractNumId w:val="3"/>
  </w:num>
  <w:num w:numId="20" w16cid:durableId="1684168089">
    <w:abstractNumId w:val="23"/>
  </w:num>
  <w:num w:numId="21" w16cid:durableId="2138335371">
    <w:abstractNumId w:val="15"/>
  </w:num>
  <w:num w:numId="22" w16cid:durableId="1809321707">
    <w:abstractNumId w:val="5"/>
  </w:num>
  <w:num w:numId="23" w16cid:durableId="1653289401">
    <w:abstractNumId w:val="13"/>
  </w:num>
  <w:num w:numId="24" w16cid:durableId="396784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17"/>
    <w:rsid w:val="00015B00"/>
    <w:rsid w:val="000211BB"/>
    <w:rsid w:val="000238E0"/>
    <w:rsid w:val="00030295"/>
    <w:rsid w:val="000304AA"/>
    <w:rsid w:val="0004320E"/>
    <w:rsid w:val="000529C5"/>
    <w:rsid w:val="00056B53"/>
    <w:rsid w:val="00071E40"/>
    <w:rsid w:val="000721D8"/>
    <w:rsid w:val="00077828"/>
    <w:rsid w:val="00082773"/>
    <w:rsid w:val="000837E1"/>
    <w:rsid w:val="000869CB"/>
    <w:rsid w:val="00096F92"/>
    <w:rsid w:val="000A323F"/>
    <w:rsid w:val="000B4FB6"/>
    <w:rsid w:val="000C44ED"/>
    <w:rsid w:val="000C7F70"/>
    <w:rsid w:val="000E51B1"/>
    <w:rsid w:val="000E5586"/>
    <w:rsid w:val="000E55D6"/>
    <w:rsid w:val="000F6405"/>
    <w:rsid w:val="001015C7"/>
    <w:rsid w:val="00101918"/>
    <w:rsid w:val="00111AED"/>
    <w:rsid w:val="001168B6"/>
    <w:rsid w:val="001212EA"/>
    <w:rsid w:val="001324CE"/>
    <w:rsid w:val="00137ED5"/>
    <w:rsid w:val="00142F24"/>
    <w:rsid w:val="00143420"/>
    <w:rsid w:val="00143F0E"/>
    <w:rsid w:val="0016420C"/>
    <w:rsid w:val="0018064B"/>
    <w:rsid w:val="001927E1"/>
    <w:rsid w:val="00195305"/>
    <w:rsid w:val="001A0621"/>
    <w:rsid w:val="001A1F5E"/>
    <w:rsid w:val="001A423C"/>
    <w:rsid w:val="001A5102"/>
    <w:rsid w:val="001A52D0"/>
    <w:rsid w:val="001C063D"/>
    <w:rsid w:val="001C6DBE"/>
    <w:rsid w:val="001D3180"/>
    <w:rsid w:val="001D342D"/>
    <w:rsid w:val="001D3655"/>
    <w:rsid w:val="001E77B1"/>
    <w:rsid w:val="0020006C"/>
    <w:rsid w:val="00200403"/>
    <w:rsid w:val="002014F5"/>
    <w:rsid w:val="0020671D"/>
    <w:rsid w:val="00213E0E"/>
    <w:rsid w:val="00217CD6"/>
    <w:rsid w:val="00225C63"/>
    <w:rsid w:val="00226441"/>
    <w:rsid w:val="002361E5"/>
    <w:rsid w:val="00241F1E"/>
    <w:rsid w:val="0024510F"/>
    <w:rsid w:val="002514E6"/>
    <w:rsid w:val="00251EA6"/>
    <w:rsid w:val="002601A9"/>
    <w:rsid w:val="00260E31"/>
    <w:rsid w:val="00263EA9"/>
    <w:rsid w:val="002654AA"/>
    <w:rsid w:val="002721AD"/>
    <w:rsid w:val="002770D2"/>
    <w:rsid w:val="00297FB3"/>
    <w:rsid w:val="002A4555"/>
    <w:rsid w:val="002A49B7"/>
    <w:rsid w:val="002A5F4B"/>
    <w:rsid w:val="002A701B"/>
    <w:rsid w:val="002B38F1"/>
    <w:rsid w:val="002B3D39"/>
    <w:rsid w:val="002C6416"/>
    <w:rsid w:val="002D2837"/>
    <w:rsid w:val="002D2FC8"/>
    <w:rsid w:val="002D5D39"/>
    <w:rsid w:val="00304015"/>
    <w:rsid w:val="003074D4"/>
    <w:rsid w:val="00313B4B"/>
    <w:rsid w:val="00317129"/>
    <w:rsid w:val="00346254"/>
    <w:rsid w:val="003503BD"/>
    <w:rsid w:val="00351F6A"/>
    <w:rsid w:val="0035258D"/>
    <w:rsid w:val="00363E91"/>
    <w:rsid w:val="00365DC7"/>
    <w:rsid w:val="00366827"/>
    <w:rsid w:val="0037120B"/>
    <w:rsid w:val="00372E21"/>
    <w:rsid w:val="00381A31"/>
    <w:rsid w:val="0039048D"/>
    <w:rsid w:val="00392D8E"/>
    <w:rsid w:val="003B1DA2"/>
    <w:rsid w:val="003B59A1"/>
    <w:rsid w:val="003C271B"/>
    <w:rsid w:val="003C4F68"/>
    <w:rsid w:val="003C5F75"/>
    <w:rsid w:val="003D4BE0"/>
    <w:rsid w:val="003D7040"/>
    <w:rsid w:val="003E1546"/>
    <w:rsid w:val="003E19AC"/>
    <w:rsid w:val="003E2C9D"/>
    <w:rsid w:val="003E734F"/>
    <w:rsid w:val="00401058"/>
    <w:rsid w:val="004016A1"/>
    <w:rsid w:val="00404D0E"/>
    <w:rsid w:val="00404E95"/>
    <w:rsid w:val="0040692E"/>
    <w:rsid w:val="00407D71"/>
    <w:rsid w:val="00431185"/>
    <w:rsid w:val="00444206"/>
    <w:rsid w:val="004517E3"/>
    <w:rsid w:val="004716FE"/>
    <w:rsid w:val="00472E29"/>
    <w:rsid w:val="00475EA9"/>
    <w:rsid w:val="0047778B"/>
    <w:rsid w:val="00477E7A"/>
    <w:rsid w:val="00485C99"/>
    <w:rsid w:val="00493067"/>
    <w:rsid w:val="004A1BCF"/>
    <w:rsid w:val="004A589E"/>
    <w:rsid w:val="004B3318"/>
    <w:rsid w:val="004B605B"/>
    <w:rsid w:val="004C211A"/>
    <w:rsid w:val="004C3320"/>
    <w:rsid w:val="004C65C1"/>
    <w:rsid w:val="004C770D"/>
    <w:rsid w:val="004D7E5D"/>
    <w:rsid w:val="004E55B0"/>
    <w:rsid w:val="004E6384"/>
    <w:rsid w:val="004F5FDE"/>
    <w:rsid w:val="004F726F"/>
    <w:rsid w:val="005264F5"/>
    <w:rsid w:val="00534820"/>
    <w:rsid w:val="00542CAB"/>
    <w:rsid w:val="00545646"/>
    <w:rsid w:val="00555362"/>
    <w:rsid w:val="00580F4C"/>
    <w:rsid w:val="00583E5A"/>
    <w:rsid w:val="00587266"/>
    <w:rsid w:val="00595CBA"/>
    <w:rsid w:val="00596CAF"/>
    <w:rsid w:val="005A5939"/>
    <w:rsid w:val="005A7214"/>
    <w:rsid w:val="005A7EF2"/>
    <w:rsid w:val="005B03B3"/>
    <w:rsid w:val="005B141D"/>
    <w:rsid w:val="005C0928"/>
    <w:rsid w:val="005C4156"/>
    <w:rsid w:val="005D1A17"/>
    <w:rsid w:val="005D3BA3"/>
    <w:rsid w:val="0061722A"/>
    <w:rsid w:val="00617E98"/>
    <w:rsid w:val="00626280"/>
    <w:rsid w:val="00626AD8"/>
    <w:rsid w:val="0063004A"/>
    <w:rsid w:val="00631941"/>
    <w:rsid w:val="006405A1"/>
    <w:rsid w:val="00642F47"/>
    <w:rsid w:val="006431E4"/>
    <w:rsid w:val="0065168F"/>
    <w:rsid w:val="00661DB7"/>
    <w:rsid w:val="006711FA"/>
    <w:rsid w:val="00682DAF"/>
    <w:rsid w:val="00691314"/>
    <w:rsid w:val="00692167"/>
    <w:rsid w:val="006A371E"/>
    <w:rsid w:val="006B12FE"/>
    <w:rsid w:val="006B188F"/>
    <w:rsid w:val="006C1F4D"/>
    <w:rsid w:val="006C27C5"/>
    <w:rsid w:val="006C5545"/>
    <w:rsid w:val="006D0260"/>
    <w:rsid w:val="006D42F7"/>
    <w:rsid w:val="006D455C"/>
    <w:rsid w:val="006E10CC"/>
    <w:rsid w:val="006E2B9C"/>
    <w:rsid w:val="006E7724"/>
    <w:rsid w:val="006F74C9"/>
    <w:rsid w:val="00702E38"/>
    <w:rsid w:val="00734260"/>
    <w:rsid w:val="00741829"/>
    <w:rsid w:val="00742AB8"/>
    <w:rsid w:val="00745DE9"/>
    <w:rsid w:val="00752C6B"/>
    <w:rsid w:val="007662A2"/>
    <w:rsid w:val="00773564"/>
    <w:rsid w:val="007A36D3"/>
    <w:rsid w:val="007D68E0"/>
    <w:rsid w:val="007D77EE"/>
    <w:rsid w:val="007F2F19"/>
    <w:rsid w:val="007F734B"/>
    <w:rsid w:val="008022FE"/>
    <w:rsid w:val="00822278"/>
    <w:rsid w:val="00822970"/>
    <w:rsid w:val="00833EB9"/>
    <w:rsid w:val="00846BA8"/>
    <w:rsid w:val="00855CB5"/>
    <w:rsid w:val="00863183"/>
    <w:rsid w:val="008636DC"/>
    <w:rsid w:val="00863998"/>
    <w:rsid w:val="0086650B"/>
    <w:rsid w:val="008671FD"/>
    <w:rsid w:val="008678A1"/>
    <w:rsid w:val="00877722"/>
    <w:rsid w:val="00884944"/>
    <w:rsid w:val="00887EE7"/>
    <w:rsid w:val="008943EA"/>
    <w:rsid w:val="008A2947"/>
    <w:rsid w:val="008A47BE"/>
    <w:rsid w:val="008B2A41"/>
    <w:rsid w:val="008B629F"/>
    <w:rsid w:val="008C3366"/>
    <w:rsid w:val="008C62F6"/>
    <w:rsid w:val="008D001D"/>
    <w:rsid w:val="008D382E"/>
    <w:rsid w:val="008F47A6"/>
    <w:rsid w:val="008F4C5C"/>
    <w:rsid w:val="008F5E4C"/>
    <w:rsid w:val="00901A8E"/>
    <w:rsid w:val="00925930"/>
    <w:rsid w:val="00926795"/>
    <w:rsid w:val="00932216"/>
    <w:rsid w:val="00932C7D"/>
    <w:rsid w:val="0094090E"/>
    <w:rsid w:val="00943285"/>
    <w:rsid w:val="00952CA9"/>
    <w:rsid w:val="009634C1"/>
    <w:rsid w:val="00963DC7"/>
    <w:rsid w:val="009703F2"/>
    <w:rsid w:val="00973D77"/>
    <w:rsid w:val="00974E4D"/>
    <w:rsid w:val="00976248"/>
    <w:rsid w:val="009770A3"/>
    <w:rsid w:val="009A4260"/>
    <w:rsid w:val="009B04E1"/>
    <w:rsid w:val="009B5BB7"/>
    <w:rsid w:val="009C298F"/>
    <w:rsid w:val="009C2D89"/>
    <w:rsid w:val="009D0BE8"/>
    <w:rsid w:val="009F0D91"/>
    <w:rsid w:val="009F1225"/>
    <w:rsid w:val="009F2C65"/>
    <w:rsid w:val="009F41AA"/>
    <w:rsid w:val="00A135E7"/>
    <w:rsid w:val="00A15A93"/>
    <w:rsid w:val="00A219EC"/>
    <w:rsid w:val="00A25C94"/>
    <w:rsid w:val="00A30D5D"/>
    <w:rsid w:val="00A504A2"/>
    <w:rsid w:val="00A53FBA"/>
    <w:rsid w:val="00A60623"/>
    <w:rsid w:val="00A64CFF"/>
    <w:rsid w:val="00A65EF2"/>
    <w:rsid w:val="00A71951"/>
    <w:rsid w:val="00A72411"/>
    <w:rsid w:val="00A81214"/>
    <w:rsid w:val="00A844CA"/>
    <w:rsid w:val="00A84FAD"/>
    <w:rsid w:val="00A91C16"/>
    <w:rsid w:val="00A91FB1"/>
    <w:rsid w:val="00AA191C"/>
    <w:rsid w:val="00AA30BD"/>
    <w:rsid w:val="00AC1F57"/>
    <w:rsid w:val="00AC2363"/>
    <w:rsid w:val="00AC49A3"/>
    <w:rsid w:val="00AC52CE"/>
    <w:rsid w:val="00AC5D6B"/>
    <w:rsid w:val="00AD4094"/>
    <w:rsid w:val="00AD5C15"/>
    <w:rsid w:val="00AE1E5C"/>
    <w:rsid w:val="00AE5438"/>
    <w:rsid w:val="00AF03EC"/>
    <w:rsid w:val="00AF099E"/>
    <w:rsid w:val="00AF187E"/>
    <w:rsid w:val="00AF428F"/>
    <w:rsid w:val="00AF46C5"/>
    <w:rsid w:val="00AF5035"/>
    <w:rsid w:val="00B107E4"/>
    <w:rsid w:val="00B228D9"/>
    <w:rsid w:val="00B26A40"/>
    <w:rsid w:val="00B27D4A"/>
    <w:rsid w:val="00B3022C"/>
    <w:rsid w:val="00B34BDD"/>
    <w:rsid w:val="00B533B3"/>
    <w:rsid w:val="00B618F9"/>
    <w:rsid w:val="00B64605"/>
    <w:rsid w:val="00B67691"/>
    <w:rsid w:val="00B71252"/>
    <w:rsid w:val="00B9747D"/>
    <w:rsid w:val="00BB6616"/>
    <w:rsid w:val="00BD3726"/>
    <w:rsid w:val="00BD4780"/>
    <w:rsid w:val="00BD4D6C"/>
    <w:rsid w:val="00BE05F1"/>
    <w:rsid w:val="00BE465C"/>
    <w:rsid w:val="00C030E3"/>
    <w:rsid w:val="00C07CCF"/>
    <w:rsid w:val="00C10A87"/>
    <w:rsid w:val="00C23717"/>
    <w:rsid w:val="00C25E7C"/>
    <w:rsid w:val="00C313A1"/>
    <w:rsid w:val="00C314E8"/>
    <w:rsid w:val="00C31E9D"/>
    <w:rsid w:val="00C35007"/>
    <w:rsid w:val="00C35C2B"/>
    <w:rsid w:val="00C363EB"/>
    <w:rsid w:val="00C55BDD"/>
    <w:rsid w:val="00C56117"/>
    <w:rsid w:val="00C600E8"/>
    <w:rsid w:val="00C61185"/>
    <w:rsid w:val="00C867BC"/>
    <w:rsid w:val="00C8785A"/>
    <w:rsid w:val="00CA055B"/>
    <w:rsid w:val="00CB0B26"/>
    <w:rsid w:val="00CB72B5"/>
    <w:rsid w:val="00CD48D1"/>
    <w:rsid w:val="00CD5AF8"/>
    <w:rsid w:val="00CE014F"/>
    <w:rsid w:val="00CE0664"/>
    <w:rsid w:val="00CE4DA5"/>
    <w:rsid w:val="00CF5415"/>
    <w:rsid w:val="00CF632F"/>
    <w:rsid w:val="00D0333F"/>
    <w:rsid w:val="00D0397E"/>
    <w:rsid w:val="00D12ECA"/>
    <w:rsid w:val="00D16029"/>
    <w:rsid w:val="00D2109D"/>
    <w:rsid w:val="00D27217"/>
    <w:rsid w:val="00D37E8E"/>
    <w:rsid w:val="00D404DB"/>
    <w:rsid w:val="00D66F5A"/>
    <w:rsid w:val="00D7166C"/>
    <w:rsid w:val="00D81EE0"/>
    <w:rsid w:val="00D86AAE"/>
    <w:rsid w:val="00D86AB7"/>
    <w:rsid w:val="00DA1E68"/>
    <w:rsid w:val="00DA2130"/>
    <w:rsid w:val="00DA5221"/>
    <w:rsid w:val="00DB5DF7"/>
    <w:rsid w:val="00DC4344"/>
    <w:rsid w:val="00DC43B1"/>
    <w:rsid w:val="00DC6BE9"/>
    <w:rsid w:val="00DD5A5B"/>
    <w:rsid w:val="00DF10ED"/>
    <w:rsid w:val="00DF4110"/>
    <w:rsid w:val="00DF7A0D"/>
    <w:rsid w:val="00E122CC"/>
    <w:rsid w:val="00E370EF"/>
    <w:rsid w:val="00E5234C"/>
    <w:rsid w:val="00E67209"/>
    <w:rsid w:val="00E74EEE"/>
    <w:rsid w:val="00E80FA6"/>
    <w:rsid w:val="00EA4E62"/>
    <w:rsid w:val="00EB1991"/>
    <w:rsid w:val="00EB2EDB"/>
    <w:rsid w:val="00EC05BB"/>
    <w:rsid w:val="00EC49A3"/>
    <w:rsid w:val="00EC5713"/>
    <w:rsid w:val="00EC674C"/>
    <w:rsid w:val="00ED2A92"/>
    <w:rsid w:val="00ED374E"/>
    <w:rsid w:val="00EE307C"/>
    <w:rsid w:val="00EF4603"/>
    <w:rsid w:val="00F129C3"/>
    <w:rsid w:val="00F152F5"/>
    <w:rsid w:val="00F22AB4"/>
    <w:rsid w:val="00F275CC"/>
    <w:rsid w:val="00F36F8F"/>
    <w:rsid w:val="00F4153A"/>
    <w:rsid w:val="00F41BF1"/>
    <w:rsid w:val="00F551CC"/>
    <w:rsid w:val="00F65B7F"/>
    <w:rsid w:val="00F662C3"/>
    <w:rsid w:val="00F7695B"/>
    <w:rsid w:val="00F91148"/>
    <w:rsid w:val="00F943F7"/>
    <w:rsid w:val="00F94621"/>
    <w:rsid w:val="00FA2D6C"/>
    <w:rsid w:val="00FA68C0"/>
    <w:rsid w:val="00FC0014"/>
    <w:rsid w:val="00FC6CFE"/>
    <w:rsid w:val="00FD2067"/>
    <w:rsid w:val="00FD283B"/>
    <w:rsid w:val="00FD2B2C"/>
    <w:rsid w:val="00FD546E"/>
    <w:rsid w:val="00FD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683D"/>
  <w15:docId w15:val="{BD0BA66D-6039-4AD3-BD02-C98E2C68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F24"/>
    <w:pPr>
      <w:keepNext/>
      <w:keepLines/>
      <w:spacing w:before="240" w:after="0"/>
      <w:outlineLvl w:val="0"/>
    </w:pPr>
    <w:rPr>
      <w:rFonts w:asciiTheme="majorHAnsi" w:eastAsiaTheme="majorEastAsia" w:hAnsiTheme="majorHAnsi" w:cstheme="majorBidi"/>
      <w:color w:val="2F5496" w:themeColor="accent1" w:themeShade="BF"/>
      <w:kern w:val="2"/>
      <w:sz w:val="32"/>
      <w:szCs w:val="32"/>
      <w:lang w:val="nl-NL"/>
      <w14:ligatures w14:val="standardContextual"/>
    </w:rPr>
  </w:style>
  <w:style w:type="paragraph" w:styleId="Heading2">
    <w:name w:val="heading 2"/>
    <w:basedOn w:val="Normal"/>
    <w:link w:val="Heading2Char"/>
    <w:uiPriority w:val="9"/>
    <w:qFormat/>
    <w:rsid w:val="005D1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31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1A17"/>
    <w:rPr>
      <w:rFonts w:ascii="Times New Roman" w:eastAsia="Times New Roman" w:hAnsi="Times New Roman" w:cs="Times New Roman"/>
      <w:b/>
      <w:bCs/>
      <w:sz w:val="36"/>
      <w:szCs w:val="36"/>
    </w:rPr>
  </w:style>
  <w:style w:type="paragraph" w:styleId="NormalWeb">
    <w:name w:val="Normal (Web)"/>
    <w:basedOn w:val="Normal"/>
    <w:uiPriority w:val="99"/>
    <w:unhideWhenUsed/>
    <w:rsid w:val="005D1A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1A17"/>
    <w:rPr>
      <w:color w:val="0000FF"/>
      <w:u w:val="single"/>
    </w:rPr>
  </w:style>
  <w:style w:type="paragraph" w:styleId="CommentText">
    <w:name w:val="annotation text"/>
    <w:basedOn w:val="Normal"/>
    <w:link w:val="CommentTextChar"/>
    <w:uiPriority w:val="99"/>
    <w:unhideWhenUsed/>
    <w:rsid w:val="005D1A17"/>
    <w:pPr>
      <w:spacing w:line="240" w:lineRule="auto"/>
    </w:pPr>
    <w:rPr>
      <w:sz w:val="20"/>
      <w:szCs w:val="20"/>
      <w:lang w:val="nl-NL"/>
    </w:rPr>
  </w:style>
  <w:style w:type="character" w:customStyle="1" w:styleId="CommentTextChar">
    <w:name w:val="Comment Text Char"/>
    <w:basedOn w:val="DefaultParagraphFont"/>
    <w:link w:val="CommentText"/>
    <w:uiPriority w:val="99"/>
    <w:rsid w:val="005D1A17"/>
    <w:rPr>
      <w:sz w:val="20"/>
      <w:szCs w:val="20"/>
      <w:lang w:val="nl-NL"/>
    </w:rPr>
  </w:style>
  <w:style w:type="paragraph" w:customStyle="1" w:styleId="paragraph">
    <w:name w:val="paragraph"/>
    <w:basedOn w:val="Normal"/>
    <w:rsid w:val="005D1A1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5D1A17"/>
  </w:style>
  <w:style w:type="character" w:customStyle="1" w:styleId="eop">
    <w:name w:val="eop"/>
    <w:basedOn w:val="DefaultParagraphFont"/>
    <w:rsid w:val="005D1A17"/>
  </w:style>
  <w:style w:type="character" w:customStyle="1" w:styleId="scxw123160702">
    <w:name w:val="scxw123160702"/>
    <w:basedOn w:val="DefaultParagraphFont"/>
    <w:rsid w:val="005D1A17"/>
  </w:style>
  <w:style w:type="character" w:styleId="UnresolvedMention">
    <w:name w:val="Unresolved Mention"/>
    <w:basedOn w:val="DefaultParagraphFont"/>
    <w:uiPriority w:val="99"/>
    <w:semiHidden/>
    <w:unhideWhenUsed/>
    <w:rsid w:val="00217CD6"/>
    <w:rPr>
      <w:color w:val="605E5C"/>
      <w:shd w:val="clear" w:color="auto" w:fill="E1DFDD"/>
    </w:rPr>
  </w:style>
  <w:style w:type="paragraph" w:styleId="Header">
    <w:name w:val="header"/>
    <w:basedOn w:val="Normal"/>
    <w:link w:val="HeaderChar"/>
    <w:uiPriority w:val="99"/>
    <w:unhideWhenUsed/>
    <w:rsid w:val="00052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C5"/>
  </w:style>
  <w:style w:type="paragraph" w:styleId="Footer">
    <w:name w:val="footer"/>
    <w:basedOn w:val="Normal"/>
    <w:link w:val="FooterChar"/>
    <w:uiPriority w:val="99"/>
    <w:unhideWhenUsed/>
    <w:rsid w:val="00052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C5"/>
  </w:style>
  <w:style w:type="character" w:styleId="CommentReference">
    <w:name w:val="annotation reference"/>
    <w:basedOn w:val="DefaultParagraphFont"/>
    <w:uiPriority w:val="99"/>
    <w:semiHidden/>
    <w:unhideWhenUsed/>
    <w:rsid w:val="00A135E7"/>
    <w:rPr>
      <w:sz w:val="16"/>
      <w:szCs w:val="16"/>
    </w:rPr>
  </w:style>
  <w:style w:type="paragraph" w:styleId="CommentSubject">
    <w:name w:val="annotation subject"/>
    <w:basedOn w:val="CommentText"/>
    <w:next w:val="CommentText"/>
    <w:link w:val="CommentSubjectChar"/>
    <w:uiPriority w:val="99"/>
    <w:semiHidden/>
    <w:unhideWhenUsed/>
    <w:rsid w:val="00A135E7"/>
    <w:rPr>
      <w:b/>
      <w:bCs/>
      <w:lang w:val="en-US"/>
    </w:rPr>
  </w:style>
  <w:style w:type="character" w:customStyle="1" w:styleId="CommentSubjectChar">
    <w:name w:val="Comment Subject Char"/>
    <w:basedOn w:val="CommentTextChar"/>
    <w:link w:val="CommentSubject"/>
    <w:uiPriority w:val="99"/>
    <w:semiHidden/>
    <w:rsid w:val="00A135E7"/>
    <w:rPr>
      <w:b/>
      <w:bCs/>
      <w:sz w:val="20"/>
      <w:szCs w:val="20"/>
      <w:lang w:val="nl-NL"/>
    </w:rPr>
  </w:style>
  <w:style w:type="character" w:styleId="FollowedHyperlink">
    <w:name w:val="FollowedHyperlink"/>
    <w:basedOn w:val="DefaultParagraphFont"/>
    <w:uiPriority w:val="99"/>
    <w:semiHidden/>
    <w:unhideWhenUsed/>
    <w:rsid w:val="00A135E7"/>
    <w:rPr>
      <w:color w:val="954F72" w:themeColor="followedHyperlink"/>
      <w:u w:val="single"/>
    </w:rPr>
  </w:style>
  <w:style w:type="paragraph" w:styleId="Revision">
    <w:name w:val="Revision"/>
    <w:hidden/>
    <w:uiPriority w:val="99"/>
    <w:semiHidden/>
    <w:rsid w:val="001D3180"/>
    <w:pPr>
      <w:spacing w:after="0" w:line="240" w:lineRule="auto"/>
    </w:pPr>
  </w:style>
  <w:style w:type="paragraph" w:customStyle="1" w:styleId="pf0">
    <w:name w:val="pf0"/>
    <w:basedOn w:val="Normal"/>
    <w:rsid w:val="00077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77828"/>
    <w:rPr>
      <w:rFonts w:ascii="Segoe UI" w:hAnsi="Segoe UI" w:cs="Segoe UI" w:hint="default"/>
      <w:sz w:val="18"/>
      <w:szCs w:val="18"/>
    </w:rPr>
  </w:style>
  <w:style w:type="paragraph" w:styleId="ListParagraph">
    <w:name w:val="List Paragraph"/>
    <w:basedOn w:val="Normal"/>
    <w:link w:val="ListParagraphChar"/>
    <w:uiPriority w:val="34"/>
    <w:qFormat/>
    <w:rsid w:val="00C07CCF"/>
    <w:pPr>
      <w:ind w:left="720"/>
      <w:contextualSpacing/>
    </w:pPr>
  </w:style>
  <w:style w:type="paragraph" w:styleId="NoSpacing">
    <w:name w:val="No Spacing"/>
    <w:uiPriority w:val="1"/>
    <w:qFormat/>
    <w:rsid w:val="00BD4780"/>
    <w:pPr>
      <w:spacing w:after="0" w:line="240" w:lineRule="auto"/>
    </w:pPr>
  </w:style>
  <w:style w:type="paragraph" w:styleId="BodyText">
    <w:name w:val="Body Text"/>
    <w:basedOn w:val="Normal"/>
    <w:link w:val="BodyTextChar"/>
    <w:uiPriority w:val="99"/>
    <w:unhideWhenUsed/>
    <w:rsid w:val="004517E3"/>
    <w:pPr>
      <w:overflowPunct w:val="0"/>
      <w:autoSpaceDE w:val="0"/>
      <w:autoSpaceDN w:val="0"/>
      <w:spacing w:after="120" w:line="240" w:lineRule="auto"/>
    </w:pPr>
    <w:rPr>
      <w:rFonts w:ascii="Verdana" w:hAnsi="Verdana" w:cs="Calibri"/>
      <w:sz w:val="18"/>
      <w:szCs w:val="18"/>
    </w:rPr>
  </w:style>
  <w:style w:type="character" w:customStyle="1" w:styleId="BodyTextChar">
    <w:name w:val="Body Text Char"/>
    <w:basedOn w:val="DefaultParagraphFont"/>
    <w:link w:val="BodyText"/>
    <w:uiPriority w:val="99"/>
    <w:rsid w:val="004517E3"/>
    <w:rPr>
      <w:rFonts w:ascii="Verdana" w:hAnsi="Verdana" w:cs="Calibri"/>
      <w:sz w:val="18"/>
      <w:szCs w:val="18"/>
    </w:rPr>
  </w:style>
  <w:style w:type="character" w:customStyle="1" w:styleId="Heading3Char">
    <w:name w:val="Heading 3 Char"/>
    <w:basedOn w:val="DefaultParagraphFont"/>
    <w:link w:val="Heading3"/>
    <w:uiPriority w:val="9"/>
    <w:semiHidden/>
    <w:rsid w:val="00631941"/>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basedOn w:val="DefaultParagraphFont"/>
    <w:link w:val="ListParagraph"/>
    <w:uiPriority w:val="34"/>
    <w:locked/>
    <w:rsid w:val="005A7214"/>
  </w:style>
  <w:style w:type="paragraph" w:customStyle="1" w:styleId="Tabelbijschriftafbeeldingbijschrift">
    <w:name w:val="Tabelbijschrift+afbeeldingbijschrift"/>
    <w:basedOn w:val="Normal"/>
    <w:link w:val="TabelbijschriftafbeeldingbijschriftChar"/>
    <w:qFormat/>
    <w:rsid w:val="00A15A93"/>
    <w:pPr>
      <w:spacing w:after="0" w:line="240" w:lineRule="auto"/>
    </w:pPr>
    <w:rPr>
      <w:rFonts w:ascii="Arial" w:hAnsi="Arial"/>
      <w:sz w:val="16"/>
      <w:szCs w:val="19"/>
      <w:lang w:val="nl-NL"/>
    </w:rPr>
  </w:style>
  <w:style w:type="character" w:customStyle="1" w:styleId="TabelbijschriftafbeeldingbijschriftChar">
    <w:name w:val="Tabelbijschrift+afbeeldingbijschrift Char"/>
    <w:basedOn w:val="DefaultParagraphFont"/>
    <w:link w:val="Tabelbijschriftafbeeldingbijschrift"/>
    <w:rsid w:val="00A15A93"/>
    <w:rPr>
      <w:rFonts w:ascii="Arial" w:hAnsi="Arial"/>
      <w:sz w:val="16"/>
      <w:szCs w:val="19"/>
      <w:lang w:val="nl-NL"/>
    </w:rPr>
  </w:style>
  <w:style w:type="character" w:customStyle="1" w:styleId="Heading1Char">
    <w:name w:val="Heading 1 Char"/>
    <w:basedOn w:val="DefaultParagraphFont"/>
    <w:link w:val="Heading1"/>
    <w:uiPriority w:val="9"/>
    <w:rsid w:val="00142F24"/>
    <w:rPr>
      <w:rFonts w:asciiTheme="majorHAnsi" w:eastAsiaTheme="majorEastAsia" w:hAnsiTheme="majorHAnsi" w:cstheme="majorBidi"/>
      <w:color w:val="2F5496" w:themeColor="accent1" w:themeShade="BF"/>
      <w:kern w:val="2"/>
      <w:sz w:val="32"/>
      <w:szCs w:val="32"/>
      <w:lang w:val="nl-NL"/>
      <w14:ligatures w14:val="standardContextual"/>
    </w:rPr>
  </w:style>
  <w:style w:type="character" w:customStyle="1" w:styleId="apple-converted-space">
    <w:name w:val="apple-converted-space"/>
    <w:basedOn w:val="DefaultParagraphFont"/>
    <w:rsid w:val="009F0D91"/>
  </w:style>
  <w:style w:type="character" w:styleId="Strong">
    <w:name w:val="Strong"/>
    <w:basedOn w:val="DefaultParagraphFont"/>
    <w:uiPriority w:val="22"/>
    <w:qFormat/>
    <w:rsid w:val="00F55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44">
      <w:bodyDiv w:val="1"/>
      <w:marLeft w:val="0"/>
      <w:marRight w:val="0"/>
      <w:marTop w:val="0"/>
      <w:marBottom w:val="0"/>
      <w:divBdr>
        <w:top w:val="none" w:sz="0" w:space="0" w:color="auto"/>
        <w:left w:val="none" w:sz="0" w:space="0" w:color="auto"/>
        <w:bottom w:val="none" w:sz="0" w:space="0" w:color="auto"/>
        <w:right w:val="none" w:sz="0" w:space="0" w:color="auto"/>
      </w:divBdr>
    </w:div>
    <w:div w:id="160514750">
      <w:bodyDiv w:val="1"/>
      <w:marLeft w:val="0"/>
      <w:marRight w:val="0"/>
      <w:marTop w:val="0"/>
      <w:marBottom w:val="0"/>
      <w:divBdr>
        <w:top w:val="none" w:sz="0" w:space="0" w:color="auto"/>
        <w:left w:val="none" w:sz="0" w:space="0" w:color="auto"/>
        <w:bottom w:val="none" w:sz="0" w:space="0" w:color="auto"/>
        <w:right w:val="none" w:sz="0" w:space="0" w:color="auto"/>
      </w:divBdr>
    </w:div>
    <w:div w:id="163017521">
      <w:bodyDiv w:val="1"/>
      <w:marLeft w:val="0"/>
      <w:marRight w:val="0"/>
      <w:marTop w:val="0"/>
      <w:marBottom w:val="0"/>
      <w:divBdr>
        <w:top w:val="none" w:sz="0" w:space="0" w:color="auto"/>
        <w:left w:val="none" w:sz="0" w:space="0" w:color="auto"/>
        <w:bottom w:val="none" w:sz="0" w:space="0" w:color="auto"/>
        <w:right w:val="none" w:sz="0" w:space="0" w:color="auto"/>
      </w:divBdr>
    </w:div>
    <w:div w:id="205718832">
      <w:bodyDiv w:val="1"/>
      <w:marLeft w:val="0"/>
      <w:marRight w:val="0"/>
      <w:marTop w:val="0"/>
      <w:marBottom w:val="0"/>
      <w:divBdr>
        <w:top w:val="none" w:sz="0" w:space="0" w:color="auto"/>
        <w:left w:val="none" w:sz="0" w:space="0" w:color="auto"/>
        <w:bottom w:val="none" w:sz="0" w:space="0" w:color="auto"/>
        <w:right w:val="none" w:sz="0" w:space="0" w:color="auto"/>
      </w:divBdr>
    </w:div>
    <w:div w:id="345522133">
      <w:bodyDiv w:val="1"/>
      <w:marLeft w:val="0"/>
      <w:marRight w:val="0"/>
      <w:marTop w:val="0"/>
      <w:marBottom w:val="0"/>
      <w:divBdr>
        <w:top w:val="none" w:sz="0" w:space="0" w:color="auto"/>
        <w:left w:val="none" w:sz="0" w:space="0" w:color="auto"/>
        <w:bottom w:val="none" w:sz="0" w:space="0" w:color="auto"/>
        <w:right w:val="none" w:sz="0" w:space="0" w:color="auto"/>
      </w:divBdr>
    </w:div>
    <w:div w:id="374936790">
      <w:bodyDiv w:val="1"/>
      <w:marLeft w:val="0"/>
      <w:marRight w:val="0"/>
      <w:marTop w:val="0"/>
      <w:marBottom w:val="0"/>
      <w:divBdr>
        <w:top w:val="none" w:sz="0" w:space="0" w:color="auto"/>
        <w:left w:val="none" w:sz="0" w:space="0" w:color="auto"/>
        <w:bottom w:val="none" w:sz="0" w:space="0" w:color="auto"/>
        <w:right w:val="none" w:sz="0" w:space="0" w:color="auto"/>
      </w:divBdr>
    </w:div>
    <w:div w:id="379329406">
      <w:bodyDiv w:val="1"/>
      <w:marLeft w:val="0"/>
      <w:marRight w:val="0"/>
      <w:marTop w:val="0"/>
      <w:marBottom w:val="0"/>
      <w:divBdr>
        <w:top w:val="none" w:sz="0" w:space="0" w:color="auto"/>
        <w:left w:val="none" w:sz="0" w:space="0" w:color="auto"/>
        <w:bottom w:val="none" w:sz="0" w:space="0" w:color="auto"/>
        <w:right w:val="none" w:sz="0" w:space="0" w:color="auto"/>
      </w:divBdr>
    </w:div>
    <w:div w:id="486283582">
      <w:bodyDiv w:val="1"/>
      <w:marLeft w:val="0"/>
      <w:marRight w:val="0"/>
      <w:marTop w:val="0"/>
      <w:marBottom w:val="0"/>
      <w:divBdr>
        <w:top w:val="none" w:sz="0" w:space="0" w:color="auto"/>
        <w:left w:val="none" w:sz="0" w:space="0" w:color="auto"/>
        <w:bottom w:val="none" w:sz="0" w:space="0" w:color="auto"/>
        <w:right w:val="none" w:sz="0" w:space="0" w:color="auto"/>
      </w:divBdr>
    </w:div>
    <w:div w:id="576208574">
      <w:bodyDiv w:val="1"/>
      <w:marLeft w:val="0"/>
      <w:marRight w:val="0"/>
      <w:marTop w:val="0"/>
      <w:marBottom w:val="0"/>
      <w:divBdr>
        <w:top w:val="none" w:sz="0" w:space="0" w:color="auto"/>
        <w:left w:val="none" w:sz="0" w:space="0" w:color="auto"/>
        <w:bottom w:val="none" w:sz="0" w:space="0" w:color="auto"/>
        <w:right w:val="none" w:sz="0" w:space="0" w:color="auto"/>
      </w:divBdr>
    </w:div>
    <w:div w:id="624581280">
      <w:bodyDiv w:val="1"/>
      <w:marLeft w:val="0"/>
      <w:marRight w:val="0"/>
      <w:marTop w:val="0"/>
      <w:marBottom w:val="0"/>
      <w:divBdr>
        <w:top w:val="none" w:sz="0" w:space="0" w:color="auto"/>
        <w:left w:val="none" w:sz="0" w:space="0" w:color="auto"/>
        <w:bottom w:val="none" w:sz="0" w:space="0" w:color="auto"/>
        <w:right w:val="none" w:sz="0" w:space="0" w:color="auto"/>
      </w:divBdr>
    </w:div>
    <w:div w:id="691343774">
      <w:bodyDiv w:val="1"/>
      <w:marLeft w:val="0"/>
      <w:marRight w:val="0"/>
      <w:marTop w:val="0"/>
      <w:marBottom w:val="0"/>
      <w:divBdr>
        <w:top w:val="none" w:sz="0" w:space="0" w:color="auto"/>
        <w:left w:val="none" w:sz="0" w:space="0" w:color="auto"/>
        <w:bottom w:val="none" w:sz="0" w:space="0" w:color="auto"/>
        <w:right w:val="none" w:sz="0" w:space="0" w:color="auto"/>
      </w:divBdr>
    </w:div>
    <w:div w:id="1174226310">
      <w:bodyDiv w:val="1"/>
      <w:marLeft w:val="0"/>
      <w:marRight w:val="0"/>
      <w:marTop w:val="0"/>
      <w:marBottom w:val="0"/>
      <w:divBdr>
        <w:top w:val="none" w:sz="0" w:space="0" w:color="auto"/>
        <w:left w:val="none" w:sz="0" w:space="0" w:color="auto"/>
        <w:bottom w:val="none" w:sz="0" w:space="0" w:color="auto"/>
        <w:right w:val="none" w:sz="0" w:space="0" w:color="auto"/>
      </w:divBdr>
    </w:div>
    <w:div w:id="1418406286">
      <w:bodyDiv w:val="1"/>
      <w:marLeft w:val="0"/>
      <w:marRight w:val="0"/>
      <w:marTop w:val="0"/>
      <w:marBottom w:val="0"/>
      <w:divBdr>
        <w:top w:val="none" w:sz="0" w:space="0" w:color="auto"/>
        <w:left w:val="none" w:sz="0" w:space="0" w:color="auto"/>
        <w:bottom w:val="none" w:sz="0" w:space="0" w:color="auto"/>
        <w:right w:val="none" w:sz="0" w:space="0" w:color="auto"/>
      </w:divBdr>
    </w:div>
    <w:div w:id="1501580995">
      <w:bodyDiv w:val="1"/>
      <w:marLeft w:val="0"/>
      <w:marRight w:val="0"/>
      <w:marTop w:val="0"/>
      <w:marBottom w:val="0"/>
      <w:divBdr>
        <w:top w:val="none" w:sz="0" w:space="0" w:color="auto"/>
        <w:left w:val="none" w:sz="0" w:space="0" w:color="auto"/>
        <w:bottom w:val="none" w:sz="0" w:space="0" w:color="auto"/>
        <w:right w:val="none" w:sz="0" w:space="0" w:color="auto"/>
      </w:divBdr>
    </w:div>
    <w:div w:id="1538348547">
      <w:bodyDiv w:val="1"/>
      <w:marLeft w:val="0"/>
      <w:marRight w:val="0"/>
      <w:marTop w:val="0"/>
      <w:marBottom w:val="0"/>
      <w:divBdr>
        <w:top w:val="none" w:sz="0" w:space="0" w:color="auto"/>
        <w:left w:val="none" w:sz="0" w:space="0" w:color="auto"/>
        <w:bottom w:val="none" w:sz="0" w:space="0" w:color="auto"/>
        <w:right w:val="none" w:sz="0" w:space="0" w:color="auto"/>
      </w:divBdr>
    </w:div>
    <w:div w:id="1712337762">
      <w:bodyDiv w:val="1"/>
      <w:marLeft w:val="0"/>
      <w:marRight w:val="0"/>
      <w:marTop w:val="0"/>
      <w:marBottom w:val="0"/>
      <w:divBdr>
        <w:top w:val="none" w:sz="0" w:space="0" w:color="auto"/>
        <w:left w:val="none" w:sz="0" w:space="0" w:color="auto"/>
        <w:bottom w:val="none" w:sz="0" w:space="0" w:color="auto"/>
        <w:right w:val="none" w:sz="0" w:space="0" w:color="auto"/>
      </w:divBdr>
    </w:div>
    <w:div w:id="1747990732">
      <w:bodyDiv w:val="1"/>
      <w:marLeft w:val="0"/>
      <w:marRight w:val="0"/>
      <w:marTop w:val="0"/>
      <w:marBottom w:val="0"/>
      <w:divBdr>
        <w:top w:val="none" w:sz="0" w:space="0" w:color="auto"/>
        <w:left w:val="none" w:sz="0" w:space="0" w:color="auto"/>
        <w:bottom w:val="none" w:sz="0" w:space="0" w:color="auto"/>
        <w:right w:val="none" w:sz="0" w:space="0" w:color="auto"/>
      </w:divBdr>
    </w:div>
    <w:div w:id="1775586770">
      <w:bodyDiv w:val="1"/>
      <w:marLeft w:val="0"/>
      <w:marRight w:val="0"/>
      <w:marTop w:val="0"/>
      <w:marBottom w:val="0"/>
      <w:divBdr>
        <w:top w:val="none" w:sz="0" w:space="0" w:color="auto"/>
        <w:left w:val="none" w:sz="0" w:space="0" w:color="auto"/>
        <w:bottom w:val="none" w:sz="0" w:space="0" w:color="auto"/>
        <w:right w:val="none" w:sz="0" w:space="0" w:color="auto"/>
      </w:divBdr>
    </w:div>
    <w:div w:id="1800565030">
      <w:bodyDiv w:val="1"/>
      <w:marLeft w:val="0"/>
      <w:marRight w:val="0"/>
      <w:marTop w:val="0"/>
      <w:marBottom w:val="0"/>
      <w:divBdr>
        <w:top w:val="none" w:sz="0" w:space="0" w:color="auto"/>
        <w:left w:val="none" w:sz="0" w:space="0" w:color="auto"/>
        <w:bottom w:val="none" w:sz="0" w:space="0" w:color="auto"/>
        <w:right w:val="none" w:sz="0" w:space="0" w:color="auto"/>
      </w:divBdr>
    </w:div>
    <w:div w:id="1852260406">
      <w:bodyDiv w:val="1"/>
      <w:marLeft w:val="0"/>
      <w:marRight w:val="0"/>
      <w:marTop w:val="0"/>
      <w:marBottom w:val="0"/>
      <w:divBdr>
        <w:top w:val="none" w:sz="0" w:space="0" w:color="auto"/>
        <w:left w:val="none" w:sz="0" w:space="0" w:color="auto"/>
        <w:bottom w:val="none" w:sz="0" w:space="0" w:color="auto"/>
        <w:right w:val="none" w:sz="0" w:space="0" w:color="auto"/>
      </w:divBdr>
    </w:div>
    <w:div w:id="1897281905">
      <w:bodyDiv w:val="1"/>
      <w:marLeft w:val="0"/>
      <w:marRight w:val="0"/>
      <w:marTop w:val="0"/>
      <w:marBottom w:val="0"/>
      <w:divBdr>
        <w:top w:val="none" w:sz="0" w:space="0" w:color="auto"/>
        <w:left w:val="none" w:sz="0" w:space="0" w:color="auto"/>
        <w:bottom w:val="none" w:sz="0" w:space="0" w:color="auto"/>
        <w:right w:val="none" w:sz="0" w:space="0" w:color="auto"/>
      </w:divBdr>
    </w:div>
    <w:div w:id="211400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uurenmilieuoverijssel.nl/" TargetMode="External"/><Relationship Id="rId18" Type="http://schemas.openxmlformats.org/officeDocument/2006/relationships/image" Target="media/image3.png"/><Relationship Id="rId26" Type="http://schemas.openxmlformats.org/officeDocument/2006/relationships/hyperlink" Target="https://windparkdelutte.nl/index.php/veel-gestelde-vragen/" TargetMode="External"/><Relationship Id="rId3" Type="http://schemas.openxmlformats.org/officeDocument/2006/relationships/styles" Target="styles.xml"/><Relationship Id="rId21" Type="http://schemas.openxmlformats.org/officeDocument/2006/relationships/hyperlink" Target="mailto:l.broere@natuurenmilieuoverijssel.nl" TargetMode="External"/><Relationship Id="rId7" Type="http://schemas.openxmlformats.org/officeDocument/2006/relationships/endnotes" Target="endnotes.xml"/><Relationship Id="rId12" Type="http://schemas.openxmlformats.org/officeDocument/2006/relationships/hyperlink" Target="mailto:l.broere@natuurenmilieuoverijssel.nl" TargetMode="External"/><Relationship Id="rId17" Type="http://schemas.openxmlformats.org/officeDocument/2006/relationships/hyperlink" Target="mailto:anne@kr8consultancy.nl" TargetMode="External"/><Relationship Id="rId25" Type="http://schemas.openxmlformats.org/officeDocument/2006/relationships/hyperlink" Target="mailto:info@windparkdelutte.nln" TargetMode="External"/><Relationship Id="rId2" Type="http://schemas.openxmlformats.org/officeDocument/2006/relationships/numbering" Target="numbering.xml"/><Relationship Id="rId16" Type="http://schemas.openxmlformats.org/officeDocument/2006/relationships/hyperlink" Target="https://windparkdelutte.nl/" TargetMode="External"/><Relationship Id="rId20" Type="http://schemas.openxmlformats.org/officeDocument/2006/relationships/hyperlink" Target="mailto:info@windparkdelutte.n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energyday.nl" TargetMode="External"/><Relationship Id="rId24" Type="http://schemas.openxmlformats.org/officeDocument/2006/relationships/hyperlink" Target="mailto:windparken@overijssel.nl" TargetMode="External"/><Relationship Id="rId5" Type="http://schemas.openxmlformats.org/officeDocument/2006/relationships/webSettings" Target="webSettings.xml"/><Relationship Id="rId15" Type="http://schemas.openxmlformats.org/officeDocument/2006/relationships/hyperlink" Target="https://kr8consultancy.nl/" TargetMode="External"/><Relationship Id="rId23" Type="http://schemas.openxmlformats.org/officeDocument/2006/relationships/hyperlink" Target="mailto:anne@kr8consultancy.nl" TargetMode="External"/><Relationship Id="rId28" Type="http://schemas.openxmlformats.org/officeDocument/2006/relationships/header" Target="header1.xml"/><Relationship Id="rId10" Type="http://schemas.openxmlformats.org/officeDocument/2006/relationships/hyperlink" Target="https://windparkdelutte.nl/"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verijssel.nl/loket/terinzageleggingen" TargetMode="External"/><Relationship Id="rId14" Type="http://schemas.openxmlformats.org/officeDocument/2006/relationships/image" Target="media/image2.jpeg"/><Relationship Id="rId22" Type="http://schemas.openxmlformats.org/officeDocument/2006/relationships/hyperlink" Target="mailto:" TargetMode="External"/><Relationship Id="rId27" Type="http://schemas.openxmlformats.org/officeDocument/2006/relationships/hyperlink" Target="https://www.facebook.com/profile.php?id=6155119981244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1EC2-1633-4DFC-AFF2-EEC10691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Dooren, Karin</dc:creator>
  <cp:keywords/>
  <dc:description/>
  <cp:lastModifiedBy>Dooren, Karin</cp:lastModifiedBy>
  <cp:revision>20</cp:revision>
  <cp:lastPrinted>2023-09-12T12:48:00Z</cp:lastPrinted>
  <dcterms:created xsi:type="dcterms:W3CDTF">2024-03-26T07:16:00Z</dcterms:created>
  <dcterms:modified xsi:type="dcterms:W3CDTF">2024-03-28T21:44:00Z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2024-03-25T18:54:47Z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4833eebf-ff73-495b-9719-db6cb50088c2</vt:lpwstr>
  </property>
  <property fmtid="{D5CDD505-2E9C-101B-9397-08002B2CF9AE}" pid="8" name="MSIP_Label_1f7c1374-3856-4efe-8a20-c736d592c69d_ContentBits">
    <vt:lpwstr>0</vt:lpwstr>
  </property>
</Properties>
</file>